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73241" w14:textId="77777777" w:rsidR="00686BDD" w:rsidRDefault="00FA2977">
      <w:pPr>
        <w:spacing w:after="120" w:line="240" w:lineRule="auto"/>
        <w:contextualSpacing/>
        <w:jc w:val="center"/>
        <w:rPr>
          <w:rFonts w:ascii="Century Schoolbook" w:hAnsi="Century Schoolbook"/>
          <w:sz w:val="20"/>
          <w:szCs w:val="24"/>
        </w:rPr>
      </w:pPr>
      <w:r>
        <w:rPr>
          <w:rFonts w:ascii="Century Schoolbook" w:hAnsi="Century Schoolbook"/>
          <w:sz w:val="20"/>
          <w:szCs w:val="24"/>
        </w:rPr>
        <w:t>Правительство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Алтайского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края</w:t>
      </w:r>
    </w:p>
    <w:p w14:paraId="046FB338" w14:textId="77777777" w:rsidR="00686BDD" w:rsidRDefault="00FA2977">
      <w:pPr>
        <w:spacing w:after="120" w:line="240" w:lineRule="auto"/>
        <w:contextualSpacing/>
        <w:jc w:val="center"/>
        <w:rPr>
          <w:rFonts w:ascii="Century Schoolbook" w:hAnsi="Century Schoolbook"/>
          <w:sz w:val="20"/>
          <w:szCs w:val="24"/>
        </w:rPr>
      </w:pPr>
      <w:r>
        <w:rPr>
          <w:rFonts w:ascii="Century Schoolbook" w:hAnsi="Century Schoolbook"/>
          <w:sz w:val="20"/>
          <w:szCs w:val="24"/>
        </w:rPr>
        <w:t>Фонд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В.А.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Шаманова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«Защитники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Отечества»</w:t>
      </w:r>
    </w:p>
    <w:p w14:paraId="4C3B2962" w14:textId="77777777" w:rsidR="00686BDD" w:rsidRDefault="00FA2977">
      <w:pPr>
        <w:spacing w:after="120" w:line="240" w:lineRule="auto"/>
        <w:contextualSpacing/>
        <w:jc w:val="center"/>
        <w:rPr>
          <w:rFonts w:ascii="Century Schoolbook" w:hAnsi="Century Schoolbook"/>
          <w:sz w:val="20"/>
          <w:szCs w:val="24"/>
        </w:rPr>
      </w:pPr>
      <w:r>
        <w:rPr>
          <w:rFonts w:ascii="Century Schoolbook" w:hAnsi="Century Schoolbook"/>
          <w:sz w:val="20"/>
          <w:szCs w:val="24"/>
        </w:rPr>
        <w:t>Алтайский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государственный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университет</w:t>
      </w:r>
    </w:p>
    <w:p w14:paraId="14AF7DBB" w14:textId="77777777" w:rsidR="00686BDD" w:rsidRDefault="00FA2977">
      <w:pPr>
        <w:spacing w:after="120" w:line="240" w:lineRule="auto"/>
        <w:contextualSpacing/>
        <w:jc w:val="center"/>
        <w:rPr>
          <w:rFonts w:ascii="Century Schoolbook" w:hAnsi="Century Schoolbook"/>
          <w:sz w:val="20"/>
          <w:szCs w:val="24"/>
        </w:rPr>
      </w:pPr>
      <w:r>
        <w:rPr>
          <w:rFonts w:ascii="Century Schoolbook" w:hAnsi="Century Schoolbook"/>
          <w:sz w:val="20"/>
          <w:szCs w:val="24"/>
        </w:rPr>
        <w:t>Алтайский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государственный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педагогический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университет</w:t>
      </w:r>
    </w:p>
    <w:p w14:paraId="2B771C57" w14:textId="77777777" w:rsidR="00686BDD" w:rsidRDefault="00FA2977">
      <w:pPr>
        <w:spacing w:after="120" w:line="240" w:lineRule="auto"/>
        <w:contextualSpacing/>
        <w:jc w:val="center"/>
        <w:rPr>
          <w:rFonts w:ascii="Century Schoolbook" w:hAnsi="Century Schoolbook"/>
          <w:sz w:val="20"/>
          <w:szCs w:val="24"/>
        </w:rPr>
      </w:pPr>
      <w:r>
        <w:rPr>
          <w:rFonts w:ascii="Century Schoolbook" w:hAnsi="Century Schoolbook"/>
          <w:sz w:val="20"/>
          <w:szCs w:val="24"/>
        </w:rPr>
        <w:t>Алтайский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государственный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технический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университет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им.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И.И.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Ползунова</w:t>
      </w:r>
    </w:p>
    <w:p w14:paraId="1387124B" w14:textId="77777777" w:rsidR="00686BDD" w:rsidRDefault="00FA2977">
      <w:pPr>
        <w:spacing w:after="120" w:line="240" w:lineRule="auto"/>
        <w:contextualSpacing/>
        <w:jc w:val="center"/>
        <w:rPr>
          <w:rFonts w:ascii="Century Schoolbook" w:hAnsi="Century Schoolbook"/>
          <w:sz w:val="20"/>
          <w:szCs w:val="24"/>
        </w:rPr>
      </w:pPr>
      <w:r>
        <w:rPr>
          <w:rFonts w:ascii="Century Schoolbook" w:hAnsi="Century Schoolbook"/>
          <w:sz w:val="20"/>
          <w:szCs w:val="24"/>
        </w:rPr>
        <w:t>Алтайский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государственный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медицинский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университет</w:t>
      </w:r>
    </w:p>
    <w:p w14:paraId="3FD5952C" w14:textId="77777777" w:rsidR="00686BDD" w:rsidRDefault="00FA2977">
      <w:pPr>
        <w:spacing w:after="120" w:line="240" w:lineRule="auto"/>
        <w:contextualSpacing/>
        <w:jc w:val="center"/>
        <w:rPr>
          <w:rFonts w:ascii="Century Schoolbook" w:hAnsi="Century Schoolbook"/>
          <w:sz w:val="20"/>
          <w:szCs w:val="24"/>
        </w:rPr>
      </w:pPr>
      <w:r>
        <w:rPr>
          <w:rFonts w:ascii="Century Schoolbook" w:hAnsi="Century Schoolbook"/>
          <w:sz w:val="20"/>
          <w:szCs w:val="24"/>
        </w:rPr>
        <w:t>Алтайский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государственный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институт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культуры</w:t>
      </w:r>
    </w:p>
    <w:p w14:paraId="7FC88F39" w14:textId="77777777" w:rsidR="00686BDD" w:rsidRDefault="00FA2977">
      <w:pPr>
        <w:spacing w:after="120" w:line="240" w:lineRule="auto"/>
        <w:contextualSpacing/>
        <w:jc w:val="center"/>
        <w:rPr>
          <w:rFonts w:ascii="Century Schoolbook" w:hAnsi="Century Schoolbook"/>
          <w:sz w:val="20"/>
          <w:szCs w:val="24"/>
        </w:rPr>
      </w:pPr>
      <w:r>
        <w:rPr>
          <w:rFonts w:ascii="Century Schoolbook" w:hAnsi="Century Schoolbook"/>
          <w:sz w:val="20"/>
          <w:szCs w:val="24"/>
        </w:rPr>
        <w:t>Алтайский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филиал</w:t>
      </w:r>
      <w:r w:rsidR="00A202F7">
        <w:rPr>
          <w:rFonts w:ascii="Century Schoolbook" w:hAnsi="Century Schoolbook"/>
          <w:sz w:val="20"/>
          <w:szCs w:val="24"/>
        </w:rPr>
        <w:t xml:space="preserve"> </w:t>
      </w:r>
      <w:r>
        <w:rPr>
          <w:rFonts w:ascii="Century Schoolbook" w:hAnsi="Century Schoolbook"/>
          <w:sz w:val="20"/>
          <w:szCs w:val="24"/>
        </w:rPr>
        <w:t>РАНХиГС</w:t>
      </w:r>
    </w:p>
    <w:p w14:paraId="4C2B8088" w14:textId="77777777" w:rsidR="00686BDD" w:rsidRDefault="00FA2977">
      <w:pPr>
        <w:spacing w:after="120" w:line="240" w:lineRule="auto"/>
        <w:contextualSpacing/>
        <w:jc w:val="both"/>
        <w:rPr>
          <w:rFonts w:ascii="Century Schoolbook" w:hAnsi="Century Schoolbook"/>
          <w:b/>
          <w:sz w:val="18"/>
          <w:szCs w:val="24"/>
        </w:rPr>
      </w:pPr>
      <w:r>
        <w:rPr>
          <w:rFonts w:ascii="Century Schoolbook" w:hAnsi="Century Schoolbook"/>
          <w:b/>
          <w:sz w:val="18"/>
          <w:szCs w:val="24"/>
        </w:rPr>
        <w:t>_______________________________________________________________________________________________________</w:t>
      </w:r>
    </w:p>
    <w:p w14:paraId="3BEEC0F1" w14:textId="0E7D19B8" w:rsidR="00686BDD" w:rsidRDefault="00686BDD">
      <w:pPr>
        <w:spacing w:after="120" w:line="240" w:lineRule="auto"/>
        <w:contextualSpacing/>
        <w:jc w:val="center"/>
        <w:rPr>
          <w:rFonts w:ascii="Century Schoolbook" w:hAnsi="Century Schoolbook"/>
          <w:b/>
          <w:sz w:val="36"/>
          <w:szCs w:val="24"/>
        </w:rPr>
      </w:pPr>
    </w:p>
    <w:p w14:paraId="516CA7BB" w14:textId="77777777" w:rsidR="00686BDD" w:rsidRPr="00D4456A" w:rsidRDefault="00FA2977">
      <w:pPr>
        <w:spacing w:after="120" w:line="240" w:lineRule="auto"/>
        <w:contextualSpacing/>
        <w:jc w:val="center"/>
        <w:rPr>
          <w:rFonts w:ascii="Century Schoolbook" w:hAnsi="Century Schoolbook"/>
          <w:b/>
          <w:spacing w:val="60"/>
          <w:sz w:val="28"/>
          <w:szCs w:val="24"/>
        </w:rPr>
      </w:pPr>
      <w:r w:rsidRPr="00D4456A">
        <w:rPr>
          <w:rFonts w:ascii="Century Schoolbook" w:hAnsi="Century Schoolbook"/>
          <w:b/>
          <w:spacing w:val="60"/>
          <w:sz w:val="28"/>
          <w:szCs w:val="24"/>
        </w:rPr>
        <w:t>ИНФОРМАЦИОННОЕ</w:t>
      </w:r>
      <w:r w:rsidR="00A202F7" w:rsidRPr="00D4456A">
        <w:rPr>
          <w:rFonts w:ascii="Century Schoolbook" w:hAnsi="Century Schoolbook"/>
          <w:b/>
          <w:spacing w:val="60"/>
          <w:sz w:val="28"/>
          <w:szCs w:val="24"/>
        </w:rPr>
        <w:t xml:space="preserve"> </w:t>
      </w:r>
      <w:r w:rsidRPr="00D4456A">
        <w:rPr>
          <w:rFonts w:ascii="Century Schoolbook" w:hAnsi="Century Schoolbook"/>
          <w:b/>
          <w:spacing w:val="60"/>
          <w:sz w:val="28"/>
          <w:szCs w:val="24"/>
        </w:rPr>
        <w:t>ПИСЬМО</w:t>
      </w:r>
    </w:p>
    <w:p w14:paraId="506B8407" w14:textId="77777777" w:rsidR="00686BDD" w:rsidRPr="00D4456A" w:rsidRDefault="00686BDD">
      <w:pPr>
        <w:spacing w:line="240" w:lineRule="auto"/>
        <w:contextualSpacing/>
        <w:jc w:val="center"/>
        <w:rPr>
          <w:rFonts w:ascii="Century Schoolbook" w:hAnsi="Century Schoolbook"/>
          <w:b/>
          <w:sz w:val="20"/>
          <w:szCs w:val="24"/>
        </w:rPr>
      </w:pPr>
    </w:p>
    <w:p w14:paraId="47B4EB3E" w14:textId="77777777" w:rsidR="00686BDD" w:rsidRPr="00D4456A" w:rsidRDefault="00FA2977">
      <w:pPr>
        <w:spacing w:line="240" w:lineRule="auto"/>
        <w:contextualSpacing/>
        <w:jc w:val="center"/>
        <w:rPr>
          <w:rFonts w:ascii="Century Schoolbook" w:hAnsi="Century Schoolbook"/>
          <w:b/>
          <w:i/>
          <w:sz w:val="32"/>
          <w:szCs w:val="32"/>
        </w:rPr>
      </w:pPr>
      <w:r w:rsidRPr="00D4456A">
        <w:rPr>
          <w:rFonts w:ascii="Century Schoolbook" w:hAnsi="Century Schoolbook"/>
          <w:b/>
          <w:i/>
          <w:sz w:val="32"/>
          <w:szCs w:val="32"/>
        </w:rPr>
        <w:t>Уважаемые</w:t>
      </w:r>
      <w:r w:rsidR="00A202F7" w:rsidRPr="00D4456A">
        <w:rPr>
          <w:rFonts w:ascii="Century Schoolbook" w:hAnsi="Century Schoolbook"/>
          <w:b/>
          <w:i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i/>
          <w:sz w:val="32"/>
          <w:szCs w:val="32"/>
        </w:rPr>
        <w:t>коллеги!</w:t>
      </w:r>
      <w:r w:rsidR="00A202F7" w:rsidRPr="00D4456A">
        <w:rPr>
          <w:rFonts w:ascii="Century Schoolbook" w:hAnsi="Century Schoolbook"/>
          <w:b/>
          <w:i/>
          <w:sz w:val="32"/>
          <w:szCs w:val="32"/>
        </w:rPr>
        <w:t xml:space="preserve"> </w:t>
      </w:r>
    </w:p>
    <w:p w14:paraId="02B1762E" w14:textId="77777777" w:rsidR="00686BDD" w:rsidRPr="00D4456A" w:rsidRDefault="00686BDD">
      <w:pPr>
        <w:spacing w:line="240" w:lineRule="auto"/>
        <w:contextualSpacing/>
        <w:jc w:val="center"/>
        <w:rPr>
          <w:rFonts w:ascii="Century Schoolbook" w:hAnsi="Century Schoolbook"/>
          <w:b/>
          <w:sz w:val="32"/>
          <w:szCs w:val="32"/>
        </w:rPr>
      </w:pPr>
    </w:p>
    <w:p w14:paraId="6D0F6F37" w14:textId="77777777" w:rsidR="00686BDD" w:rsidRPr="00D4456A" w:rsidRDefault="00FA2977">
      <w:pPr>
        <w:spacing w:line="240" w:lineRule="auto"/>
        <w:ind w:firstLine="567"/>
        <w:contextualSpacing/>
        <w:jc w:val="center"/>
        <w:rPr>
          <w:rFonts w:ascii="Century Schoolbook" w:hAnsi="Century Schoolbook"/>
          <w:b/>
          <w:sz w:val="32"/>
          <w:szCs w:val="32"/>
        </w:rPr>
      </w:pPr>
      <w:r w:rsidRPr="00D4456A">
        <w:rPr>
          <w:rFonts w:ascii="Century Schoolbook" w:hAnsi="Century Schoolbook"/>
          <w:b/>
          <w:sz w:val="32"/>
          <w:szCs w:val="32"/>
        </w:rPr>
        <w:t>Приглашаем</w:t>
      </w:r>
      <w:r w:rsidR="00A202F7" w:rsidRPr="00D4456A">
        <w:rPr>
          <w:rFonts w:ascii="Century Schoolbook" w:hAnsi="Century Schoolbook"/>
          <w:b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sz w:val="32"/>
          <w:szCs w:val="32"/>
        </w:rPr>
        <w:t>вас</w:t>
      </w:r>
      <w:r w:rsidR="00A202F7" w:rsidRPr="00D4456A">
        <w:rPr>
          <w:rFonts w:ascii="Century Schoolbook" w:hAnsi="Century Schoolbook"/>
          <w:b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sz w:val="32"/>
          <w:szCs w:val="32"/>
        </w:rPr>
        <w:t>принять</w:t>
      </w:r>
      <w:r w:rsidR="00A202F7" w:rsidRPr="00D4456A">
        <w:rPr>
          <w:rFonts w:ascii="Century Schoolbook" w:hAnsi="Century Schoolbook"/>
          <w:b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sz w:val="32"/>
          <w:szCs w:val="32"/>
        </w:rPr>
        <w:t>участие</w:t>
      </w:r>
      <w:r w:rsidR="00A202F7" w:rsidRPr="00D4456A">
        <w:rPr>
          <w:rFonts w:ascii="Century Schoolbook" w:hAnsi="Century Schoolbook"/>
          <w:b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sz w:val="32"/>
          <w:szCs w:val="32"/>
        </w:rPr>
        <w:t>в</w:t>
      </w:r>
      <w:r w:rsidR="00A202F7" w:rsidRPr="00D4456A">
        <w:rPr>
          <w:rFonts w:ascii="Century Schoolbook" w:hAnsi="Century Schoolbook"/>
          <w:b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sz w:val="32"/>
          <w:szCs w:val="32"/>
        </w:rPr>
        <w:t>работе</w:t>
      </w:r>
      <w:r w:rsidR="00A202F7" w:rsidRPr="00D4456A">
        <w:rPr>
          <w:rFonts w:ascii="Century Schoolbook" w:hAnsi="Century Schoolbook"/>
          <w:b/>
          <w:sz w:val="32"/>
          <w:szCs w:val="32"/>
        </w:rPr>
        <w:t xml:space="preserve"> </w:t>
      </w:r>
    </w:p>
    <w:p w14:paraId="042A8D25" w14:textId="77777777" w:rsidR="00686BDD" w:rsidRPr="00D4456A" w:rsidRDefault="00FA2977">
      <w:pPr>
        <w:spacing w:line="240" w:lineRule="auto"/>
        <w:ind w:firstLine="567"/>
        <w:contextualSpacing/>
        <w:jc w:val="center"/>
        <w:rPr>
          <w:rFonts w:ascii="Century Schoolbook" w:hAnsi="Century Schoolbook"/>
          <w:b/>
          <w:sz w:val="32"/>
          <w:szCs w:val="32"/>
        </w:rPr>
      </w:pPr>
      <w:r w:rsidRPr="00D4456A">
        <w:rPr>
          <w:rFonts w:ascii="Century Schoolbook" w:hAnsi="Century Schoolbook"/>
          <w:b/>
          <w:sz w:val="32"/>
          <w:szCs w:val="32"/>
        </w:rPr>
        <w:t>Международного</w:t>
      </w:r>
      <w:r w:rsidR="00A202F7" w:rsidRPr="00D4456A">
        <w:rPr>
          <w:rFonts w:ascii="Century Schoolbook" w:hAnsi="Century Schoolbook"/>
          <w:b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sz w:val="32"/>
          <w:szCs w:val="32"/>
        </w:rPr>
        <w:t>научно-практического</w:t>
      </w:r>
      <w:r w:rsidR="00A202F7" w:rsidRPr="00D4456A">
        <w:rPr>
          <w:rFonts w:ascii="Century Schoolbook" w:hAnsi="Century Schoolbook"/>
          <w:b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sz w:val="32"/>
          <w:szCs w:val="32"/>
        </w:rPr>
        <w:t>форума</w:t>
      </w:r>
      <w:r w:rsidR="00A202F7" w:rsidRPr="00D4456A">
        <w:rPr>
          <w:rFonts w:ascii="Century Schoolbook" w:hAnsi="Century Schoolbook"/>
          <w:b/>
          <w:sz w:val="32"/>
          <w:szCs w:val="32"/>
        </w:rPr>
        <w:t xml:space="preserve"> </w:t>
      </w:r>
    </w:p>
    <w:p w14:paraId="6F7567BB" w14:textId="44AF6C1F" w:rsidR="00686BDD" w:rsidRPr="00D4456A" w:rsidRDefault="00FA2977">
      <w:pPr>
        <w:spacing w:before="360" w:after="120" w:line="240" w:lineRule="auto"/>
        <w:jc w:val="center"/>
        <w:rPr>
          <w:rFonts w:ascii="Century Schoolbook" w:hAnsi="Century Schoolbook"/>
          <w:b/>
          <w:caps/>
          <w:color w:val="C00000"/>
          <w:spacing w:val="40"/>
          <w:sz w:val="32"/>
          <w:szCs w:val="32"/>
        </w:rPr>
      </w:pPr>
      <w:r w:rsidRPr="00D4456A">
        <w:rPr>
          <w:rFonts w:ascii="Century Schoolbook" w:hAnsi="Century Schoolbook"/>
          <w:b/>
          <w:caps/>
          <w:color w:val="C00000"/>
          <w:spacing w:val="40"/>
          <w:sz w:val="32"/>
          <w:szCs w:val="32"/>
        </w:rPr>
        <w:t>«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СОВРЕМЕННЫЙ</w:t>
      </w:r>
      <w:r w:rsidR="00A202F7"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МИР:</w:t>
      </w:r>
      <w:r w:rsidR="00A202F7"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УСТОЙЧИВОСТЬ</w:t>
      </w:r>
      <w:r w:rsidR="00A202F7"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И</w:t>
      </w:r>
      <w:r w:rsidR="00A202F7"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 xml:space="preserve"> </w:t>
      </w:r>
      <w:bookmarkStart w:id="0" w:name="_GoBack"/>
      <w:r w:rsidR="00C402A1">
        <w:rPr>
          <w:rFonts w:ascii="Century Schoolbook" w:hAnsi="Century Schoolbook"/>
          <w:b/>
          <w:color w:val="C00000"/>
          <w:spacing w:val="40"/>
          <w:sz w:val="32"/>
          <w:szCs w:val="32"/>
        </w:rPr>
        <w:t>БЕЗО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ПАСНОСТЬ</w:t>
      </w:r>
      <w:bookmarkEnd w:id="0"/>
      <w:r w:rsidR="00A202F7"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В</w:t>
      </w:r>
      <w:r w:rsidR="00A202F7"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РЕГИОНАХ</w:t>
      </w:r>
      <w:r w:rsidR="00A202F7"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ЦЕНТРАЛЬНОЙ</w:t>
      </w:r>
      <w:r w:rsidR="00A202F7"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АЗИИ</w:t>
      </w:r>
      <w:r w:rsidR="00A202F7"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И</w:t>
      </w:r>
      <w:r w:rsidR="00A202F7"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БОЛЬШОГО</w:t>
      </w:r>
      <w:r w:rsidR="00A202F7"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 xml:space="preserve"> </w:t>
      </w:r>
      <w:r w:rsidRPr="00D4456A">
        <w:rPr>
          <w:rFonts w:ascii="Century Schoolbook" w:hAnsi="Century Schoolbook"/>
          <w:b/>
          <w:color w:val="C00000"/>
          <w:spacing w:val="40"/>
          <w:sz w:val="32"/>
          <w:szCs w:val="32"/>
        </w:rPr>
        <w:t>АЛТАЯ</w:t>
      </w:r>
      <w:r w:rsidRPr="00D4456A">
        <w:rPr>
          <w:rFonts w:ascii="Century Schoolbook" w:hAnsi="Century Schoolbook"/>
          <w:b/>
          <w:caps/>
          <w:color w:val="C00000"/>
          <w:spacing w:val="40"/>
          <w:sz w:val="32"/>
          <w:szCs w:val="32"/>
        </w:rPr>
        <w:t>»</w:t>
      </w:r>
    </w:p>
    <w:p w14:paraId="06195FFB" w14:textId="77777777" w:rsidR="00686BDD" w:rsidRPr="00D4456A" w:rsidRDefault="00FA2977">
      <w:pPr>
        <w:spacing w:line="240" w:lineRule="auto"/>
        <w:ind w:firstLine="567"/>
        <w:contextualSpacing/>
        <w:jc w:val="center"/>
        <w:rPr>
          <w:rFonts w:ascii="Century Schoolbook" w:hAnsi="Century Schoolbook"/>
          <w:b/>
          <w:i/>
          <w:sz w:val="24"/>
          <w:szCs w:val="24"/>
        </w:rPr>
      </w:pPr>
      <w:r w:rsidRPr="00D4456A">
        <w:rPr>
          <w:rFonts w:ascii="Century Schoolbook" w:hAnsi="Century Schoolbook"/>
          <w:b/>
          <w:i/>
          <w:sz w:val="24"/>
          <w:szCs w:val="24"/>
        </w:rPr>
        <w:t>(г.</w:t>
      </w:r>
      <w:r w:rsidR="00A202F7" w:rsidRPr="00D4456A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i/>
          <w:sz w:val="24"/>
          <w:szCs w:val="24"/>
        </w:rPr>
        <w:t>Барнаул,</w:t>
      </w:r>
      <w:r w:rsidR="00A202F7" w:rsidRPr="00D4456A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="008B6D50" w:rsidRPr="00D4456A">
        <w:rPr>
          <w:rFonts w:ascii="Century Schoolbook" w:hAnsi="Century Schoolbook"/>
          <w:b/>
          <w:i/>
          <w:sz w:val="24"/>
          <w:szCs w:val="24"/>
        </w:rPr>
        <w:t>11</w:t>
      </w:r>
      <w:r w:rsidRPr="00D4456A">
        <w:rPr>
          <w:rFonts w:ascii="Century Schoolbook" w:hAnsi="Century Schoolbook"/>
          <w:b/>
          <w:i/>
          <w:sz w:val="24"/>
          <w:szCs w:val="24"/>
        </w:rPr>
        <w:t>-</w:t>
      </w:r>
      <w:r w:rsidR="008B6D50" w:rsidRPr="00D4456A">
        <w:rPr>
          <w:rFonts w:ascii="Century Schoolbook" w:hAnsi="Century Schoolbook"/>
          <w:b/>
          <w:i/>
          <w:sz w:val="24"/>
          <w:szCs w:val="24"/>
        </w:rPr>
        <w:t xml:space="preserve">12 ноября </w:t>
      </w:r>
      <w:r w:rsidRPr="00D4456A">
        <w:rPr>
          <w:rFonts w:ascii="Century Schoolbook" w:hAnsi="Century Schoolbook"/>
          <w:b/>
          <w:i/>
          <w:sz w:val="24"/>
          <w:szCs w:val="24"/>
        </w:rPr>
        <w:t>2022</w:t>
      </w:r>
      <w:r w:rsidR="00A202F7" w:rsidRPr="00D4456A">
        <w:rPr>
          <w:rFonts w:ascii="Century Schoolbook" w:hAnsi="Century Schoolbook"/>
          <w:b/>
          <w:i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i/>
          <w:sz w:val="24"/>
          <w:szCs w:val="24"/>
        </w:rPr>
        <w:t>г.)</w:t>
      </w:r>
    </w:p>
    <w:p w14:paraId="1683DB28" w14:textId="77777777" w:rsidR="00686BDD" w:rsidRPr="00D4456A" w:rsidRDefault="00686BDD">
      <w:pPr>
        <w:spacing w:line="240" w:lineRule="auto"/>
        <w:ind w:firstLine="567"/>
        <w:contextualSpacing/>
        <w:jc w:val="center"/>
        <w:rPr>
          <w:rFonts w:ascii="Century Schoolbook" w:hAnsi="Century Schoolbook"/>
          <w:b/>
          <w:sz w:val="24"/>
          <w:szCs w:val="24"/>
        </w:rPr>
      </w:pPr>
    </w:p>
    <w:p w14:paraId="5B7B3F22" w14:textId="77777777" w:rsidR="00686BDD" w:rsidRPr="00D4456A" w:rsidRDefault="00FA2977">
      <w:pPr>
        <w:spacing w:after="0" w:line="240" w:lineRule="auto"/>
        <w:ind w:firstLine="567"/>
        <w:contextualSpacing/>
        <w:jc w:val="center"/>
        <w:rPr>
          <w:rFonts w:ascii="Century Schoolbook" w:hAnsi="Century Schoolbook"/>
          <w:b/>
          <w:sz w:val="28"/>
          <w:szCs w:val="28"/>
        </w:rPr>
      </w:pPr>
      <w:r w:rsidRPr="00D4456A">
        <w:rPr>
          <w:rFonts w:ascii="Century Schoolbook" w:hAnsi="Century Schoolbook"/>
          <w:b/>
          <w:sz w:val="28"/>
          <w:szCs w:val="28"/>
        </w:rPr>
        <w:t>в</w:t>
      </w:r>
      <w:r w:rsidR="00A202F7" w:rsidRPr="00D4456A">
        <w:rPr>
          <w:rFonts w:ascii="Century Schoolbook" w:hAnsi="Century Schoolbook"/>
          <w:b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sz w:val="28"/>
          <w:szCs w:val="28"/>
        </w:rPr>
        <w:t>рамках</w:t>
      </w:r>
      <w:r w:rsidR="00A202F7" w:rsidRPr="00D4456A">
        <w:rPr>
          <w:rFonts w:ascii="Century Schoolbook" w:hAnsi="Century Schoolbook"/>
          <w:b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sz w:val="28"/>
          <w:szCs w:val="28"/>
        </w:rPr>
        <w:t>форума</w:t>
      </w:r>
      <w:r w:rsidR="00A202F7" w:rsidRPr="00D4456A">
        <w:rPr>
          <w:rFonts w:ascii="Century Schoolbook" w:hAnsi="Century Schoolbook"/>
          <w:b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sz w:val="28"/>
          <w:szCs w:val="28"/>
        </w:rPr>
        <w:t>состоятся:</w:t>
      </w:r>
    </w:p>
    <w:p w14:paraId="2231DEA2" w14:textId="77777777" w:rsidR="00686BDD" w:rsidRPr="00D4456A" w:rsidRDefault="00686BDD">
      <w:pPr>
        <w:pStyle w:val="afb"/>
        <w:rPr>
          <w:rFonts w:ascii="Century Schoolbook" w:hAnsi="Century Schoolbook"/>
        </w:rPr>
      </w:pPr>
    </w:p>
    <w:p w14:paraId="6E36BA2D" w14:textId="77777777" w:rsidR="00686BDD" w:rsidRPr="00D4456A" w:rsidRDefault="00FA2977">
      <w:pPr>
        <w:pStyle w:val="afb"/>
        <w:jc w:val="center"/>
        <w:rPr>
          <w:rFonts w:ascii="Century Schoolbook" w:hAnsi="Century Schoolbook" w:cs="Times New Roman"/>
          <w:b/>
          <w:color w:val="000000"/>
          <w:sz w:val="28"/>
        </w:rPr>
      </w:pPr>
      <w:r w:rsidRPr="00D4456A">
        <w:rPr>
          <w:rFonts w:ascii="Century Schoolbook" w:hAnsi="Century Schoolbook" w:cs="Times New Roman"/>
          <w:b/>
          <w:color w:val="000000" w:themeColor="text1"/>
          <w:sz w:val="28"/>
        </w:rPr>
        <w:t>Пленарное</w:t>
      </w:r>
      <w:r w:rsidR="00A202F7" w:rsidRPr="00D4456A">
        <w:rPr>
          <w:rFonts w:ascii="Century Schoolbook" w:hAnsi="Century Schoolbook" w:cs="Times New Roman"/>
          <w:b/>
          <w:color w:val="000000" w:themeColor="text1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000000" w:themeColor="text1"/>
          <w:sz w:val="28"/>
        </w:rPr>
        <w:t>заседание</w:t>
      </w:r>
      <w:r w:rsidR="00A202F7" w:rsidRPr="00D4456A">
        <w:rPr>
          <w:rFonts w:ascii="Century Schoolbook" w:hAnsi="Century Schoolbook" w:cs="Times New Roman"/>
          <w:b/>
          <w:color w:val="000000" w:themeColor="text1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000000" w:themeColor="text1"/>
          <w:sz w:val="28"/>
        </w:rPr>
        <w:t>форума</w:t>
      </w:r>
      <w:r w:rsidR="00A202F7" w:rsidRPr="00D4456A">
        <w:rPr>
          <w:rFonts w:ascii="Century Schoolbook" w:hAnsi="Century Schoolbook" w:cs="Times New Roman"/>
          <w:b/>
          <w:color w:val="000000" w:themeColor="text1"/>
          <w:sz w:val="28"/>
        </w:rPr>
        <w:t xml:space="preserve"> </w:t>
      </w:r>
    </w:p>
    <w:p w14:paraId="44913B92" w14:textId="77777777" w:rsidR="00686BDD" w:rsidRPr="00D4456A" w:rsidRDefault="00FA2977">
      <w:pPr>
        <w:pStyle w:val="afb"/>
        <w:jc w:val="center"/>
        <w:rPr>
          <w:rFonts w:ascii="Century Schoolbook" w:hAnsi="Century Schoolbook" w:cs="Times New Roman"/>
          <w:b/>
          <w:color w:val="FF0000"/>
          <w:sz w:val="28"/>
        </w:rPr>
      </w:pPr>
      <w:r w:rsidRPr="00D4456A">
        <w:rPr>
          <w:rFonts w:ascii="Century Schoolbook" w:hAnsi="Century Schoolbook" w:cs="Times New Roman"/>
          <w:b/>
          <w:color w:val="FF0000"/>
          <w:sz w:val="28"/>
        </w:rPr>
        <w:t>«Современный</w:t>
      </w:r>
      <w:r w:rsidR="00A202F7" w:rsidRPr="00D4456A">
        <w:rPr>
          <w:rFonts w:ascii="Century Schoolbook" w:hAnsi="Century Schoolbook" w:cs="Times New Roman"/>
          <w:b/>
          <w:color w:val="FF0000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FF0000"/>
          <w:sz w:val="28"/>
        </w:rPr>
        <w:t>мир:</w:t>
      </w:r>
      <w:r w:rsidR="00A202F7" w:rsidRPr="00D4456A">
        <w:rPr>
          <w:rFonts w:ascii="Century Schoolbook" w:hAnsi="Century Schoolbook" w:cs="Times New Roman"/>
          <w:b/>
          <w:color w:val="FF0000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FF0000"/>
          <w:sz w:val="28"/>
        </w:rPr>
        <w:t>устойчивость</w:t>
      </w:r>
      <w:r w:rsidR="00A202F7" w:rsidRPr="00D4456A">
        <w:rPr>
          <w:rFonts w:ascii="Century Schoolbook" w:hAnsi="Century Schoolbook" w:cs="Times New Roman"/>
          <w:b/>
          <w:color w:val="FF0000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FF0000"/>
          <w:sz w:val="28"/>
        </w:rPr>
        <w:t>и</w:t>
      </w:r>
      <w:r w:rsidR="00A202F7" w:rsidRPr="00D4456A">
        <w:rPr>
          <w:rFonts w:ascii="Century Schoolbook" w:hAnsi="Century Schoolbook" w:cs="Times New Roman"/>
          <w:b/>
          <w:color w:val="FF0000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FF0000"/>
          <w:sz w:val="28"/>
        </w:rPr>
        <w:t>безопасность</w:t>
      </w:r>
      <w:r w:rsidR="00A202F7" w:rsidRPr="00D4456A">
        <w:rPr>
          <w:rFonts w:ascii="Century Schoolbook" w:hAnsi="Century Schoolbook" w:cs="Times New Roman"/>
          <w:b/>
          <w:color w:val="FF0000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FF0000"/>
          <w:sz w:val="28"/>
        </w:rPr>
        <w:t>в</w:t>
      </w:r>
      <w:r w:rsidR="00A202F7" w:rsidRPr="00D4456A">
        <w:rPr>
          <w:rFonts w:ascii="Century Schoolbook" w:hAnsi="Century Schoolbook" w:cs="Times New Roman"/>
          <w:b/>
          <w:color w:val="FF0000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FF0000"/>
          <w:sz w:val="28"/>
        </w:rPr>
        <w:t>регионах</w:t>
      </w:r>
      <w:r w:rsidR="00A202F7" w:rsidRPr="00D4456A">
        <w:rPr>
          <w:rFonts w:ascii="Century Schoolbook" w:hAnsi="Century Schoolbook" w:cs="Times New Roman"/>
          <w:b/>
          <w:color w:val="FF0000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FF0000"/>
          <w:sz w:val="28"/>
        </w:rPr>
        <w:t>Центральной</w:t>
      </w:r>
      <w:r w:rsidR="00A202F7" w:rsidRPr="00D4456A">
        <w:rPr>
          <w:rFonts w:ascii="Century Schoolbook" w:hAnsi="Century Schoolbook" w:cs="Times New Roman"/>
          <w:b/>
          <w:color w:val="FF0000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FF0000"/>
          <w:sz w:val="28"/>
        </w:rPr>
        <w:t>Азии</w:t>
      </w:r>
      <w:r w:rsidR="00A202F7" w:rsidRPr="00D4456A">
        <w:rPr>
          <w:rFonts w:ascii="Century Schoolbook" w:hAnsi="Century Schoolbook" w:cs="Times New Roman"/>
          <w:b/>
          <w:color w:val="FF0000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FF0000"/>
          <w:sz w:val="28"/>
        </w:rPr>
        <w:t>и</w:t>
      </w:r>
      <w:r w:rsidR="00A202F7" w:rsidRPr="00D4456A">
        <w:rPr>
          <w:rFonts w:ascii="Century Schoolbook" w:hAnsi="Century Schoolbook" w:cs="Times New Roman"/>
          <w:b/>
          <w:color w:val="FF0000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FF0000"/>
          <w:sz w:val="28"/>
        </w:rPr>
        <w:t>Большого</w:t>
      </w:r>
      <w:r w:rsidR="00A202F7" w:rsidRPr="00D4456A">
        <w:rPr>
          <w:rFonts w:ascii="Century Schoolbook" w:hAnsi="Century Schoolbook" w:cs="Times New Roman"/>
          <w:b/>
          <w:color w:val="FF0000"/>
          <w:sz w:val="28"/>
        </w:rPr>
        <w:t xml:space="preserve"> </w:t>
      </w:r>
      <w:r w:rsidRPr="00D4456A">
        <w:rPr>
          <w:rFonts w:ascii="Century Schoolbook" w:hAnsi="Century Schoolbook" w:cs="Times New Roman"/>
          <w:b/>
          <w:color w:val="FF0000"/>
          <w:sz w:val="28"/>
        </w:rPr>
        <w:t>Алтая»</w:t>
      </w:r>
    </w:p>
    <w:p w14:paraId="12A7272F" w14:textId="77777777" w:rsidR="00686BDD" w:rsidRPr="00D4456A" w:rsidRDefault="00FA2977">
      <w:pPr>
        <w:pStyle w:val="afb"/>
        <w:jc w:val="center"/>
        <w:rPr>
          <w:rFonts w:ascii="Century Schoolbook" w:hAnsi="Century Schoolbook"/>
          <w:sz w:val="24"/>
        </w:rPr>
      </w:pPr>
      <w:r w:rsidRPr="00D4456A">
        <w:rPr>
          <w:rFonts w:ascii="Century Schoolbook" w:hAnsi="Century Schoolbook"/>
          <w:sz w:val="24"/>
        </w:rPr>
        <w:t>(</w:t>
      </w:r>
      <w:r w:rsidR="008B6D50" w:rsidRPr="00D4456A">
        <w:rPr>
          <w:rFonts w:ascii="Century Schoolbook" w:hAnsi="Century Schoolbook"/>
          <w:sz w:val="24"/>
        </w:rPr>
        <w:t>11 ноября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2022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г)</w:t>
      </w:r>
    </w:p>
    <w:p w14:paraId="3196F311" w14:textId="77777777" w:rsidR="00686BDD" w:rsidRPr="00D4456A" w:rsidRDefault="00FA2977">
      <w:pPr>
        <w:spacing w:after="0" w:line="240" w:lineRule="auto"/>
        <w:jc w:val="both"/>
        <w:rPr>
          <w:rFonts w:ascii="Century Schoolbook" w:hAnsi="Century Schoolbook"/>
          <w:b/>
          <w:sz w:val="24"/>
          <w:szCs w:val="24"/>
        </w:rPr>
      </w:pP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Формы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участия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в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пленарном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заседании: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очная,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дистанционная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Ссылка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подключение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будет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направлена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участникам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до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="0020584E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10 ноября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2022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г.</w:t>
      </w:r>
    </w:p>
    <w:p w14:paraId="06F7A779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b/>
          <w:sz w:val="24"/>
          <w:szCs w:val="24"/>
        </w:rPr>
        <w:t>Модераторы:</w:t>
      </w:r>
      <w:r w:rsidR="00A202F7" w:rsidRPr="00D4456A">
        <w:rPr>
          <w:rFonts w:ascii="Century Schoolbook" w:hAnsi="Century Schoolbook" w:cs="Times New Roman"/>
          <w:b/>
          <w:sz w:val="24"/>
          <w:szCs w:val="24"/>
        </w:rPr>
        <w:t xml:space="preserve"> </w:t>
      </w:r>
      <w:r w:rsidRPr="00D4456A">
        <w:rPr>
          <w:rStyle w:val="docdata"/>
          <w:rFonts w:ascii="Century Schoolbook" w:hAnsi="Century Schoolbook" w:cs="Times New Roman"/>
          <w:color w:val="000000"/>
          <w:sz w:val="24"/>
          <w:szCs w:val="24"/>
        </w:rPr>
        <w:t>Шаманов</w:t>
      </w:r>
      <w:r w:rsidR="00A202F7" w:rsidRPr="00D4456A">
        <w:rPr>
          <w:rStyle w:val="docdata"/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Style w:val="docdata"/>
          <w:rFonts w:ascii="Century Schoolbook" w:hAnsi="Century Schoolbook" w:cs="Times New Roman"/>
          <w:color w:val="000000"/>
          <w:sz w:val="24"/>
          <w:szCs w:val="24"/>
        </w:rPr>
        <w:t>Владимир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Анатольевич,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hyperlink r:id="rId8" w:tooltip="https://ru.wikipedia.org/wiki/%D0%94%D0%BE%D0%BA%D1%82%D0%BE%D1%80_%D1%82%D0%B5%D1%85%D0%BD%D0%B8%D1%87%D0%B5%D1%81%D0%BA%D0%B8%D1%85_%D0%BD%D0%B0%D1%83%D0%BA" w:history="1">
        <w:r w:rsidRPr="00D4456A">
          <w:rPr>
            <w:rFonts w:ascii="Century Schoolbook" w:hAnsi="Century Schoolbook" w:cs="Times New Roman"/>
            <w:sz w:val="24"/>
            <w:szCs w:val="24"/>
          </w:rPr>
          <w:t>доктор</w:t>
        </w:r>
        <w:r w:rsidR="00A202F7" w:rsidRPr="00D4456A">
          <w:rPr>
            <w:rFonts w:ascii="Century Schoolbook" w:hAnsi="Century Schoolbook" w:cs="Times New Roman"/>
            <w:sz w:val="24"/>
            <w:szCs w:val="24"/>
          </w:rPr>
          <w:t xml:space="preserve"> </w:t>
        </w:r>
        <w:r w:rsidRPr="00D4456A">
          <w:rPr>
            <w:rFonts w:ascii="Century Schoolbook" w:hAnsi="Century Schoolbook" w:cs="Times New Roman"/>
            <w:sz w:val="24"/>
            <w:szCs w:val="24"/>
          </w:rPr>
          <w:t>технических</w:t>
        </w:r>
        <w:r w:rsidR="00A202F7" w:rsidRPr="00D4456A">
          <w:rPr>
            <w:rFonts w:ascii="Century Schoolbook" w:hAnsi="Century Schoolbook" w:cs="Times New Roman"/>
            <w:sz w:val="24"/>
            <w:szCs w:val="24"/>
          </w:rPr>
          <w:t xml:space="preserve"> </w:t>
        </w:r>
        <w:r w:rsidRPr="00D4456A">
          <w:rPr>
            <w:rFonts w:ascii="Century Schoolbook" w:hAnsi="Century Schoolbook" w:cs="Times New Roman"/>
            <w:sz w:val="24"/>
            <w:szCs w:val="24"/>
          </w:rPr>
          <w:t>наук</w:t>
        </w:r>
      </w:hyperlink>
      <w:r w:rsidRPr="00D4456A">
        <w:rPr>
          <w:rFonts w:ascii="Century Schoolbook" w:hAnsi="Century Schoolbook" w:cs="Times New Roman"/>
          <w:sz w:val="24"/>
          <w:szCs w:val="24"/>
        </w:rPr>
        <w:t>,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hyperlink r:id="rId9" w:tooltip="Кандидат социологических наук" w:history="1">
        <w:r w:rsidRPr="00D4456A">
          <w:rPr>
            <w:rFonts w:ascii="Century Schoolbook" w:hAnsi="Century Schoolbook" w:cs="Times New Roman"/>
            <w:sz w:val="24"/>
            <w:szCs w:val="24"/>
          </w:rPr>
          <w:t>кандидат</w:t>
        </w:r>
        <w:r w:rsidR="00A202F7" w:rsidRPr="00D4456A">
          <w:rPr>
            <w:rFonts w:ascii="Century Schoolbook" w:hAnsi="Century Schoolbook" w:cs="Times New Roman"/>
            <w:sz w:val="24"/>
            <w:szCs w:val="24"/>
          </w:rPr>
          <w:t xml:space="preserve"> </w:t>
        </w:r>
        <w:r w:rsidRPr="00D4456A">
          <w:rPr>
            <w:rFonts w:ascii="Century Schoolbook" w:hAnsi="Century Schoolbook" w:cs="Times New Roman"/>
            <w:sz w:val="24"/>
            <w:szCs w:val="24"/>
          </w:rPr>
          <w:t>социологических</w:t>
        </w:r>
        <w:r w:rsidR="00A202F7" w:rsidRPr="00D4456A">
          <w:rPr>
            <w:rFonts w:ascii="Century Schoolbook" w:hAnsi="Century Schoolbook" w:cs="Times New Roman"/>
            <w:sz w:val="24"/>
            <w:szCs w:val="24"/>
          </w:rPr>
          <w:t xml:space="preserve"> </w:t>
        </w:r>
        <w:r w:rsidRPr="00D4456A">
          <w:rPr>
            <w:rFonts w:ascii="Century Schoolbook" w:hAnsi="Century Schoolbook" w:cs="Times New Roman"/>
            <w:sz w:val="24"/>
            <w:szCs w:val="24"/>
          </w:rPr>
          <w:t>наук</w:t>
        </w:r>
      </w:hyperlink>
      <w:r w:rsidRPr="00D4456A">
        <w:rPr>
          <w:rFonts w:ascii="Century Schoolbook" w:hAnsi="Century Schoolbook" w:cs="Times New Roman"/>
          <w:sz w:val="24"/>
          <w:szCs w:val="24"/>
        </w:rPr>
        <w:t>,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Герой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России,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президент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Российской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Ассоциации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Героев,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заместитель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председателя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комитета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Государственной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Думы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по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развитию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гражданского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общества,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вопросам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общественных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религиозных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</w:rPr>
        <w:t>объединений,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Землюков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Сергей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Валентинович,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доктор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юридических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наук,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профессор,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Президент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Алтайского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государственного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университета,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руководитель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НОЦ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алтаистики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тюркологии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«Большой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Алтай».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</w:p>
    <w:p w14:paraId="65E08DB1" w14:textId="77777777" w:rsidR="00686BDD" w:rsidRPr="00D4456A" w:rsidRDefault="00FA2977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всем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интересующим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вопросам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просим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Вас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обращаться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координаторам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работы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телефону: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8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(3852)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291-269,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e</w:t>
      </w:r>
      <w:r w:rsidRPr="00D4456A">
        <w:rPr>
          <w:rFonts w:ascii="Century Schoolbook" w:hAnsi="Century Schoolbook"/>
          <w:b/>
          <w:sz w:val="24"/>
          <w:szCs w:val="24"/>
        </w:rPr>
        <w:t>-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mail</w:t>
      </w:r>
      <w:r w:rsidRPr="00D4456A">
        <w:rPr>
          <w:rFonts w:ascii="Century Schoolbook" w:hAnsi="Century Schoolbook"/>
          <w:b/>
          <w:sz w:val="24"/>
          <w:szCs w:val="24"/>
        </w:rPr>
        <w:t>: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nazarov@mail.asu.ru</w:t>
      </w:r>
    </w:p>
    <w:p w14:paraId="72A8BD1A" w14:textId="77777777" w:rsidR="00686BDD" w:rsidRPr="00D4456A" w:rsidRDefault="00FA2977">
      <w:pPr>
        <w:pStyle w:val="afb"/>
        <w:jc w:val="both"/>
        <w:rPr>
          <w:rFonts w:ascii="Century Schoolbook" w:hAnsi="Century Schoolbook"/>
          <w:sz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Контактное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лицо: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</w:rPr>
        <w:t>Назаров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Иван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Иванович,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директор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Института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истории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и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международных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отношений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Алтайского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государственного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университета.</w:t>
      </w:r>
    </w:p>
    <w:p w14:paraId="4E6B8DAC" w14:textId="77777777" w:rsidR="00686BDD" w:rsidRPr="00D4456A" w:rsidRDefault="00686BDD">
      <w:pPr>
        <w:spacing w:after="0" w:line="240" w:lineRule="auto"/>
        <w:contextualSpacing/>
        <w:rPr>
          <w:rFonts w:ascii="Century Schoolbook" w:hAnsi="Century Schoolbook"/>
          <w:b/>
          <w:sz w:val="28"/>
          <w:szCs w:val="28"/>
        </w:rPr>
      </w:pPr>
    </w:p>
    <w:p w14:paraId="42C4D187" w14:textId="77777777" w:rsidR="00D4456A" w:rsidRDefault="00D4456A">
      <w:pPr>
        <w:spacing w:after="0" w:line="240" w:lineRule="auto"/>
        <w:ind w:firstLine="567"/>
        <w:contextualSpacing/>
        <w:jc w:val="center"/>
        <w:rPr>
          <w:rFonts w:ascii="Century Schoolbook" w:hAnsi="Century Schoolbook"/>
          <w:b/>
          <w:sz w:val="28"/>
          <w:szCs w:val="28"/>
        </w:rPr>
      </w:pPr>
    </w:p>
    <w:p w14:paraId="0AB7D8FD" w14:textId="77777777" w:rsidR="00D4456A" w:rsidRDefault="00D4456A">
      <w:pPr>
        <w:spacing w:after="0" w:line="240" w:lineRule="auto"/>
        <w:ind w:firstLine="567"/>
        <w:contextualSpacing/>
        <w:jc w:val="center"/>
        <w:rPr>
          <w:rFonts w:ascii="Century Schoolbook" w:hAnsi="Century Schoolbook"/>
          <w:b/>
          <w:sz w:val="28"/>
          <w:szCs w:val="28"/>
        </w:rPr>
      </w:pPr>
    </w:p>
    <w:p w14:paraId="4FCAC409" w14:textId="77777777" w:rsidR="00D4456A" w:rsidRDefault="00D4456A">
      <w:pPr>
        <w:spacing w:after="0" w:line="240" w:lineRule="auto"/>
        <w:ind w:firstLine="567"/>
        <w:contextualSpacing/>
        <w:jc w:val="center"/>
        <w:rPr>
          <w:rFonts w:ascii="Century Schoolbook" w:hAnsi="Century Schoolbook"/>
          <w:b/>
          <w:sz w:val="28"/>
          <w:szCs w:val="28"/>
        </w:rPr>
      </w:pPr>
    </w:p>
    <w:p w14:paraId="2314A7EB" w14:textId="77777777" w:rsidR="00D4456A" w:rsidRDefault="00D4456A">
      <w:pPr>
        <w:spacing w:after="0" w:line="240" w:lineRule="auto"/>
        <w:ind w:firstLine="567"/>
        <w:contextualSpacing/>
        <w:jc w:val="center"/>
        <w:rPr>
          <w:rFonts w:ascii="Century Schoolbook" w:hAnsi="Century Schoolbook"/>
          <w:b/>
          <w:sz w:val="28"/>
          <w:szCs w:val="28"/>
        </w:rPr>
      </w:pPr>
    </w:p>
    <w:p w14:paraId="0F26E9D0" w14:textId="30CF7DAA" w:rsidR="00686BDD" w:rsidRPr="00D4456A" w:rsidRDefault="00A202F7">
      <w:pPr>
        <w:spacing w:after="0" w:line="240" w:lineRule="auto"/>
        <w:ind w:firstLine="567"/>
        <w:contextualSpacing/>
        <w:jc w:val="center"/>
        <w:rPr>
          <w:rFonts w:ascii="Century Schoolbook" w:hAnsi="Century Schoolbook"/>
          <w:b/>
          <w:sz w:val="28"/>
          <w:szCs w:val="28"/>
        </w:rPr>
      </w:pPr>
      <w:r w:rsidRPr="00D4456A">
        <w:rPr>
          <w:rFonts w:ascii="Century Schoolbook" w:hAnsi="Century Schoolbook"/>
          <w:b/>
          <w:sz w:val="28"/>
          <w:szCs w:val="28"/>
        </w:rPr>
        <w:lastRenderedPageBreak/>
        <w:t xml:space="preserve"> </w:t>
      </w:r>
      <w:r w:rsidR="00FA2977" w:rsidRPr="00D4456A">
        <w:rPr>
          <w:rFonts w:ascii="Century Schoolbook" w:hAnsi="Century Schoolbook"/>
          <w:b/>
          <w:sz w:val="28"/>
          <w:szCs w:val="28"/>
        </w:rPr>
        <w:t>Круглый</w:t>
      </w:r>
      <w:r w:rsidRPr="00D4456A">
        <w:rPr>
          <w:rFonts w:ascii="Century Schoolbook" w:hAnsi="Century Schoolbook"/>
          <w:b/>
          <w:sz w:val="28"/>
          <w:szCs w:val="28"/>
        </w:rPr>
        <w:t xml:space="preserve"> </w:t>
      </w:r>
      <w:r w:rsidR="00FA2977" w:rsidRPr="00D4456A">
        <w:rPr>
          <w:rFonts w:ascii="Century Schoolbook" w:hAnsi="Century Schoolbook"/>
          <w:b/>
          <w:sz w:val="28"/>
          <w:szCs w:val="28"/>
        </w:rPr>
        <w:t>стол</w:t>
      </w:r>
    </w:p>
    <w:p w14:paraId="62E47A5F" w14:textId="77777777" w:rsidR="00686BDD" w:rsidRPr="00D4456A" w:rsidRDefault="00FA2977">
      <w:pPr>
        <w:spacing w:after="0"/>
        <w:jc w:val="center"/>
        <w:rPr>
          <w:rFonts w:ascii="Century Schoolbook" w:hAnsi="Century Schoolbook"/>
          <w:b/>
          <w:color w:val="FF0000"/>
          <w:sz w:val="28"/>
          <w:szCs w:val="28"/>
        </w:rPr>
      </w:pPr>
      <w:r w:rsidRPr="00D4456A">
        <w:rPr>
          <w:rFonts w:ascii="Century Schoolbook" w:hAnsi="Century Schoolbook"/>
          <w:b/>
          <w:color w:val="FF0000"/>
          <w:sz w:val="28"/>
        </w:rPr>
        <w:t>«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Концепция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«Алтайская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цивилизация»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как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основа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международных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отношений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в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регионах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Большого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Алтая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Центральной</w:t>
      </w:r>
      <w:r w:rsidR="00A202F7" w:rsidRPr="00D4456A">
        <w:rPr>
          <w:rFonts w:ascii="Century Schoolbook" w:hAnsi="Century Schoolbook"/>
          <w:b/>
          <w:color w:val="FF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FF0000"/>
          <w:sz w:val="28"/>
          <w:szCs w:val="28"/>
        </w:rPr>
        <w:t>Азии»</w:t>
      </w:r>
    </w:p>
    <w:p w14:paraId="723775FC" w14:textId="77777777" w:rsidR="00686BDD" w:rsidRPr="00D4456A" w:rsidRDefault="00FA2977">
      <w:pPr>
        <w:pStyle w:val="afb"/>
        <w:jc w:val="center"/>
        <w:rPr>
          <w:rFonts w:ascii="Century Schoolbook" w:hAnsi="Century Schoolbook"/>
          <w:sz w:val="24"/>
        </w:rPr>
      </w:pPr>
      <w:r w:rsidRPr="00D4456A">
        <w:rPr>
          <w:rFonts w:ascii="Century Schoolbook" w:hAnsi="Century Schoolbook"/>
          <w:sz w:val="24"/>
        </w:rPr>
        <w:t>(</w:t>
      </w:r>
      <w:r w:rsidR="008B6D50" w:rsidRPr="00D4456A">
        <w:rPr>
          <w:rFonts w:ascii="Century Schoolbook" w:hAnsi="Century Schoolbook"/>
          <w:sz w:val="24"/>
        </w:rPr>
        <w:t>11 ноября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2022</w:t>
      </w:r>
      <w:r w:rsidR="00A202F7" w:rsidRPr="00D4456A">
        <w:rPr>
          <w:rFonts w:ascii="Century Schoolbook" w:hAnsi="Century Schoolbook"/>
          <w:sz w:val="24"/>
        </w:rPr>
        <w:t xml:space="preserve"> </w:t>
      </w:r>
      <w:r w:rsidRPr="00D4456A">
        <w:rPr>
          <w:rFonts w:ascii="Century Schoolbook" w:hAnsi="Century Schoolbook"/>
          <w:sz w:val="24"/>
        </w:rPr>
        <w:t>г.)</w:t>
      </w:r>
    </w:p>
    <w:p w14:paraId="54B63ED4" w14:textId="77777777" w:rsidR="00686BDD" w:rsidRPr="00D4456A" w:rsidRDefault="00FA2977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Формы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участия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в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круглом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столе: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очная,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дистанционная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Ссылка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подключение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будет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направлена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участникам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до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="0020584E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10 ноября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2022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г.</w:t>
      </w:r>
    </w:p>
    <w:p w14:paraId="6D379A42" w14:textId="77777777" w:rsidR="00686BDD" w:rsidRPr="00D4456A" w:rsidRDefault="00FA2977">
      <w:pPr>
        <w:spacing w:after="0" w:line="240" w:lineRule="auto"/>
        <w:contextualSpacing/>
        <w:jc w:val="both"/>
        <w:rPr>
          <w:rFonts w:ascii="Century Schoolbook" w:hAnsi="Century Schoolbook"/>
          <w:b/>
          <w:color w:val="000000"/>
          <w:sz w:val="24"/>
          <w:szCs w:val="24"/>
        </w:rPr>
      </w:pPr>
      <w:r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>В</w:t>
      </w:r>
      <w:r w:rsidR="00A202F7"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>рамках</w:t>
      </w:r>
      <w:r w:rsidR="00A202F7"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>круглого</w:t>
      </w:r>
      <w:r w:rsidR="00A202F7"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>стола</w:t>
      </w:r>
      <w:r w:rsidR="00A202F7"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>планируется</w:t>
      </w:r>
      <w:r w:rsidR="00A202F7"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>обсудить</w:t>
      </w:r>
      <w:r w:rsidR="00A202F7"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color w:val="000000" w:themeColor="text1"/>
          <w:sz w:val="24"/>
          <w:szCs w:val="24"/>
        </w:rPr>
        <w:t>вопросы:</w:t>
      </w:r>
    </w:p>
    <w:p w14:paraId="0925D37C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color w:val="000000"/>
          <w:sz w:val="24"/>
          <w:szCs w:val="24"/>
        </w:rPr>
      </w:pP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-Алтайская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цивилизация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–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бесценный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исторический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опыт,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неисчерпаемый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духовный,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культурный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интеллектуальный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потенциал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славянских,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тюркских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монгольских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народов;</w:t>
      </w:r>
    </w:p>
    <w:p w14:paraId="0B2EF91E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color w:val="000000"/>
          <w:sz w:val="24"/>
          <w:szCs w:val="24"/>
        </w:rPr>
      </w:pP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-Цивилизационные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ценности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практики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славянских,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тюркских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монгольских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народов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Центральной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Азии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как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перспективный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международный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исследовательский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проект;</w:t>
      </w:r>
    </w:p>
    <w:p w14:paraId="2417A8CD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color w:val="000000"/>
          <w:sz w:val="24"/>
          <w:szCs w:val="24"/>
        </w:rPr>
      </w:pP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-Алтайская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цивилизация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–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основа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стабильности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безопасности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в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регионах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Центральной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Азии;</w:t>
      </w:r>
    </w:p>
    <w:p w14:paraId="3AB37D17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color w:val="000000"/>
          <w:sz w:val="24"/>
          <w:szCs w:val="24"/>
        </w:rPr>
      </w:pP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-Алтайская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цивилизация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как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ресурс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интеграции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государств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идеологическая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платформа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гармоничного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сосуществования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народов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Евразии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в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XXI</w:t>
      </w:r>
      <w:r w:rsidR="00A202F7"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color w:val="000000" w:themeColor="text1"/>
          <w:sz w:val="24"/>
          <w:szCs w:val="24"/>
        </w:rPr>
        <w:t>веке.</w:t>
      </w:r>
    </w:p>
    <w:p w14:paraId="12D2B32D" w14:textId="77777777" w:rsidR="00686BDD" w:rsidRPr="00D4456A" w:rsidRDefault="00FA2977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всем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интересующим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вопросам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просим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Вас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обращаться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координаторам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работы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телефону: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8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(3852)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 w:cs="Times New Roman"/>
          <w:color w:val="000000"/>
          <w:sz w:val="24"/>
          <w:szCs w:val="24"/>
          <w:shd w:val="clear" w:color="auto" w:fill="FFFFFF"/>
        </w:rPr>
        <w:t>29-81-57,</w:t>
      </w:r>
      <w:r w:rsidR="00A202F7" w:rsidRPr="00D4456A">
        <w:rPr>
          <w:rFonts w:ascii="Century Schoolbook" w:hAnsi="Century Schoolbook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e</w:t>
      </w:r>
      <w:r w:rsidRPr="00D4456A">
        <w:rPr>
          <w:rFonts w:ascii="Century Schoolbook" w:hAnsi="Century Schoolbook"/>
          <w:b/>
          <w:sz w:val="24"/>
          <w:szCs w:val="24"/>
        </w:rPr>
        <w:t>-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mail</w:t>
      </w:r>
      <w:r w:rsidRPr="00D4456A">
        <w:rPr>
          <w:rFonts w:ascii="Century Schoolbook" w:hAnsi="Century Schoolbook"/>
          <w:b/>
          <w:sz w:val="24"/>
          <w:szCs w:val="24"/>
        </w:rPr>
        <w:t>: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hyperlink r:id="rId10" w:tooltip="mailto:iulia_199674@mail.ru" w:history="1">
        <w:r w:rsidRPr="00D4456A">
          <w:rPr>
            <w:rStyle w:val="af4"/>
            <w:rFonts w:ascii="Century Schoolbook" w:hAnsi="Century Schoolbook" w:cs="Times New Roman"/>
            <w:sz w:val="24"/>
            <w:szCs w:val="24"/>
            <w:u w:val="none"/>
            <w:shd w:val="clear" w:color="auto" w:fill="FFFFFF"/>
          </w:rPr>
          <w:t>i</w:t>
        </w:r>
        <w:r w:rsidRPr="00D4456A">
          <w:rPr>
            <w:rStyle w:val="af4"/>
            <w:rFonts w:ascii="Century Schoolbook" w:hAnsi="Century Schoolbook" w:cs="Times New Roman"/>
            <w:sz w:val="24"/>
            <w:szCs w:val="24"/>
            <w:u w:val="none"/>
            <w:shd w:val="clear" w:color="auto" w:fill="FFFFFF"/>
            <w:lang w:val="en-US"/>
          </w:rPr>
          <w:t>ulia</w:t>
        </w:r>
        <w:r w:rsidRPr="00D4456A">
          <w:rPr>
            <w:rStyle w:val="af4"/>
            <w:rFonts w:ascii="Century Schoolbook" w:hAnsi="Century Schoolbook" w:cs="Times New Roman"/>
            <w:sz w:val="24"/>
            <w:szCs w:val="24"/>
            <w:u w:val="none"/>
            <w:shd w:val="clear" w:color="auto" w:fill="FFFFFF"/>
          </w:rPr>
          <w:t>_199674@mail.ru</w:t>
        </w:r>
      </w:hyperlink>
    </w:p>
    <w:p w14:paraId="38307454" w14:textId="77777777" w:rsidR="00686BDD" w:rsidRPr="00D4456A" w:rsidRDefault="00FA2977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Контактное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лицо: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Лысенко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Юлия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Александровна,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заведующая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кафедрой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востоковедения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Алтайского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государственного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университета.</w:t>
      </w:r>
    </w:p>
    <w:p w14:paraId="35EB9016" w14:textId="77777777" w:rsidR="00686BDD" w:rsidRPr="00D4456A" w:rsidRDefault="00686BDD">
      <w:pPr>
        <w:pStyle w:val="afb"/>
        <w:jc w:val="both"/>
        <w:rPr>
          <w:rFonts w:ascii="Century Schoolbook" w:hAnsi="Century Schoolbook"/>
          <w:sz w:val="24"/>
          <w:szCs w:val="24"/>
        </w:rPr>
      </w:pPr>
    </w:p>
    <w:p w14:paraId="2903601B" w14:textId="77777777" w:rsidR="00686BDD" w:rsidRPr="00D4456A" w:rsidRDefault="00FA2977">
      <w:pPr>
        <w:pStyle w:val="afb"/>
        <w:jc w:val="center"/>
        <w:rPr>
          <w:rFonts w:ascii="Century Schoolbook" w:hAnsi="Century Schoolbook"/>
          <w:b/>
          <w:sz w:val="28"/>
        </w:rPr>
      </w:pPr>
      <w:r w:rsidRPr="00D4456A">
        <w:rPr>
          <w:rFonts w:ascii="Century Schoolbook" w:hAnsi="Century Schoolbook"/>
          <w:b/>
          <w:sz w:val="28"/>
        </w:rPr>
        <w:t>Трек</w:t>
      </w:r>
    </w:p>
    <w:p w14:paraId="018AA38F" w14:textId="77777777" w:rsidR="00686BDD" w:rsidRPr="00D4456A" w:rsidRDefault="00FA2977">
      <w:pPr>
        <w:pStyle w:val="afb"/>
        <w:jc w:val="center"/>
        <w:rPr>
          <w:rFonts w:ascii="Century Schoolbook" w:hAnsi="Century Schoolbook"/>
          <w:b/>
          <w:color w:val="C00000"/>
          <w:sz w:val="28"/>
          <w:szCs w:val="28"/>
        </w:rPr>
      </w:pPr>
      <w:r w:rsidRPr="00D4456A">
        <w:rPr>
          <w:rFonts w:ascii="Century Schoolbook" w:hAnsi="Century Schoolbook"/>
          <w:b/>
          <w:color w:val="C00000"/>
          <w:sz w:val="28"/>
          <w:szCs w:val="28"/>
        </w:rPr>
        <w:t>«Межнациональные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межконфессиональные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отношения,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международная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миграция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безопасность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в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трансграничном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пространстве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стран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Центральной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Азии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Большого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Алтая»</w:t>
      </w:r>
    </w:p>
    <w:p w14:paraId="3EB15DD2" w14:textId="77777777" w:rsidR="00686BDD" w:rsidRPr="00D4456A" w:rsidRDefault="00FA2977">
      <w:pPr>
        <w:pStyle w:val="afb"/>
        <w:jc w:val="center"/>
        <w:rPr>
          <w:rFonts w:ascii="Century Schoolbook" w:hAnsi="Century Schoolbook"/>
          <w:sz w:val="24"/>
          <w:szCs w:val="28"/>
        </w:rPr>
      </w:pPr>
      <w:r w:rsidRPr="00D4456A">
        <w:rPr>
          <w:rFonts w:ascii="Century Schoolbook" w:hAnsi="Century Schoolbook"/>
          <w:sz w:val="24"/>
          <w:szCs w:val="28"/>
        </w:rPr>
        <w:t>(</w:t>
      </w:r>
      <w:r w:rsidR="008B6D50" w:rsidRPr="00D4456A">
        <w:rPr>
          <w:rFonts w:ascii="Century Schoolbook" w:hAnsi="Century Schoolbook"/>
          <w:sz w:val="24"/>
          <w:szCs w:val="28"/>
        </w:rPr>
        <w:t>12 ноября</w:t>
      </w:r>
      <w:r w:rsidR="00A202F7" w:rsidRPr="00D4456A">
        <w:rPr>
          <w:rFonts w:ascii="Century Schoolbook" w:hAnsi="Century Schoolbook"/>
          <w:sz w:val="24"/>
          <w:szCs w:val="28"/>
        </w:rPr>
        <w:t xml:space="preserve"> </w:t>
      </w:r>
      <w:r w:rsidRPr="00D4456A">
        <w:rPr>
          <w:rFonts w:ascii="Century Schoolbook" w:hAnsi="Century Schoolbook"/>
          <w:sz w:val="24"/>
          <w:szCs w:val="28"/>
        </w:rPr>
        <w:t>2022</w:t>
      </w:r>
      <w:r w:rsidR="00A202F7" w:rsidRPr="00D4456A">
        <w:rPr>
          <w:rFonts w:ascii="Century Schoolbook" w:hAnsi="Century Schoolbook"/>
          <w:sz w:val="24"/>
          <w:szCs w:val="28"/>
        </w:rPr>
        <w:t xml:space="preserve"> </w:t>
      </w:r>
      <w:r w:rsidRPr="00D4456A">
        <w:rPr>
          <w:rFonts w:ascii="Century Schoolbook" w:hAnsi="Century Schoolbook"/>
          <w:sz w:val="24"/>
          <w:szCs w:val="28"/>
        </w:rPr>
        <w:t>г)</w:t>
      </w:r>
    </w:p>
    <w:p w14:paraId="356915F6" w14:textId="77777777" w:rsidR="00686BDD" w:rsidRPr="00D4456A" w:rsidRDefault="00FA2977">
      <w:pPr>
        <w:spacing w:after="0" w:line="240" w:lineRule="auto"/>
        <w:jc w:val="both"/>
        <w:rPr>
          <w:rFonts w:ascii="Century Schoolbook" w:hAnsi="Century Schoolbook"/>
          <w:b/>
          <w:sz w:val="24"/>
          <w:szCs w:val="24"/>
        </w:rPr>
      </w:pP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Формы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участия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в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работе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трека: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очная,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дистанционная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Онлайн-регистрация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участников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проводится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сайте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НОЦ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«Большой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Алтай»: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hyperlink r:id="rId11" w:tooltip="https://bolshoy-altay.asu.ru/modern-world/" w:history="1">
        <w:r w:rsidRPr="00D4456A">
          <w:rPr>
            <w:rStyle w:val="af4"/>
            <w:rFonts w:ascii="Century Schoolbook" w:hAnsi="Century Schoolbook"/>
            <w:bCs/>
            <w:spacing w:val="4"/>
            <w:sz w:val="24"/>
            <w:szCs w:val="24"/>
          </w:rPr>
          <w:t>https://bolshoy-altay.asu.ru/modern-world/</w:t>
        </w:r>
      </w:hyperlink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Ссылка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подключение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будет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направлена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участникам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до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="0020584E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10 ноября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2022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г.</w:t>
      </w:r>
    </w:p>
    <w:p w14:paraId="1B7C470D" w14:textId="77777777" w:rsidR="00686BDD" w:rsidRPr="00D4456A" w:rsidRDefault="00FA2977">
      <w:pPr>
        <w:pStyle w:val="afb"/>
        <w:jc w:val="both"/>
        <w:rPr>
          <w:rFonts w:ascii="Century Schoolbook" w:hAnsi="Century Schoolbook"/>
          <w:b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Модератор: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iCs/>
          <w:sz w:val="24"/>
          <w:szCs w:val="24"/>
        </w:rPr>
        <w:t>Максимова</w:t>
      </w:r>
      <w:r w:rsidR="00A202F7" w:rsidRPr="00D4456A">
        <w:rPr>
          <w:rFonts w:ascii="Century Schoolbook" w:hAnsi="Century Schoolbook"/>
          <w:iCs/>
          <w:sz w:val="24"/>
          <w:szCs w:val="24"/>
        </w:rPr>
        <w:t xml:space="preserve"> </w:t>
      </w:r>
      <w:r w:rsidRPr="00D4456A">
        <w:rPr>
          <w:rFonts w:ascii="Century Schoolbook" w:hAnsi="Century Schoolbook"/>
          <w:iCs/>
          <w:sz w:val="24"/>
          <w:szCs w:val="24"/>
        </w:rPr>
        <w:t>Светлана</w:t>
      </w:r>
      <w:r w:rsidR="00A202F7" w:rsidRPr="00D4456A">
        <w:rPr>
          <w:rFonts w:ascii="Century Schoolbook" w:hAnsi="Century Schoolbook"/>
          <w:iCs/>
          <w:sz w:val="24"/>
          <w:szCs w:val="24"/>
        </w:rPr>
        <w:t xml:space="preserve"> </w:t>
      </w:r>
      <w:r w:rsidRPr="00D4456A">
        <w:rPr>
          <w:rFonts w:ascii="Century Schoolbook" w:hAnsi="Century Schoolbook"/>
          <w:iCs/>
          <w:sz w:val="24"/>
          <w:szCs w:val="24"/>
        </w:rPr>
        <w:t>Геннадьевна</w:t>
      </w:r>
      <w:r w:rsidRPr="00D4456A">
        <w:rPr>
          <w:rFonts w:ascii="Century Schoolbook" w:hAnsi="Century Schoolbook"/>
          <w:sz w:val="24"/>
          <w:szCs w:val="24"/>
        </w:rPr>
        <w:t>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доктор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социологических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наук,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профессор,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заведующий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кафедрой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социальной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молодежной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политики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Алтайского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государственного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университета,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Председатель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совета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АКОО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ПССОЗ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«Позитивное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развитие»,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директор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Ресурсного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центра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развитию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гражданских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инициатив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содействия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интеграции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народов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культур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Алтайском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крае.</w:t>
      </w:r>
    </w:p>
    <w:p w14:paraId="09BE788C" w14:textId="77777777" w:rsidR="00686BDD" w:rsidRPr="00D4456A" w:rsidRDefault="00FA2977">
      <w:pPr>
        <w:spacing w:after="0" w:line="240" w:lineRule="auto"/>
        <w:contextualSpacing/>
        <w:jc w:val="both"/>
        <w:rPr>
          <w:rFonts w:ascii="Century Schoolbook" w:hAnsi="Century Schoolbook"/>
          <w:b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В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рамках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трека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планируется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обсудить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вопросы:</w:t>
      </w:r>
    </w:p>
    <w:p w14:paraId="6B233686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-История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формирования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этнокультурного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этноконфессионального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ландшафта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в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регионах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Центральной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Азии;</w:t>
      </w:r>
    </w:p>
    <w:p w14:paraId="40EF9E34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-Вопросы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языковой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безопасности;</w:t>
      </w:r>
    </w:p>
    <w:p w14:paraId="4394FD8B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-Языковые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адаптивные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стратегии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мигрантов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в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иноэтничной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среде;</w:t>
      </w:r>
    </w:p>
    <w:p w14:paraId="45CF905E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-Международная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миграция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региональная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безопасность;</w:t>
      </w:r>
    </w:p>
    <w:p w14:paraId="46E23BF1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-Имидж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регионов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Центральной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Азии;</w:t>
      </w:r>
    </w:p>
    <w:p w14:paraId="70226590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-Модели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социальной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интеграции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трансграничного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сотрудничества;</w:t>
      </w:r>
    </w:p>
    <w:p w14:paraId="729F3D6B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-Человеческий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капитал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в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приграничных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регионах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Центральной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Азии.</w:t>
      </w:r>
    </w:p>
    <w:p w14:paraId="620438AA" w14:textId="77777777" w:rsidR="00686BDD" w:rsidRPr="00D4456A" w:rsidRDefault="00FA2977">
      <w:pPr>
        <w:spacing w:after="0" w:line="240" w:lineRule="auto"/>
        <w:jc w:val="both"/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</w:pP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lastRenderedPageBreak/>
        <w:t>Приём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заявок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участие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осуществляется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spacing w:val="4"/>
          <w:sz w:val="24"/>
          <w:szCs w:val="24"/>
        </w:rPr>
        <w:t>ДО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="0096415D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28 октября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2022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г.</w:t>
      </w:r>
    </w:p>
    <w:p w14:paraId="56FEC944" w14:textId="77777777" w:rsidR="00686BDD" w:rsidRPr="00D4456A" w:rsidRDefault="00FA2977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всем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интересующим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вопросам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просим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Вас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обращаться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координаторам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работы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телефону: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8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(3852)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296-612,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e</w:t>
      </w:r>
      <w:r w:rsidRPr="00D4456A">
        <w:rPr>
          <w:rFonts w:ascii="Century Schoolbook" w:hAnsi="Century Schoolbook"/>
          <w:b/>
          <w:sz w:val="24"/>
          <w:szCs w:val="24"/>
        </w:rPr>
        <w:t>-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mail</w:t>
      </w:r>
      <w:r w:rsidRPr="00D4456A">
        <w:rPr>
          <w:rFonts w:ascii="Century Schoolbook" w:hAnsi="Century Schoolbook"/>
          <w:b/>
          <w:sz w:val="24"/>
          <w:szCs w:val="24"/>
        </w:rPr>
        <w:t>: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maksimova@socio.asu.ru</w:t>
      </w:r>
    </w:p>
    <w:p w14:paraId="077C2B0B" w14:textId="77777777" w:rsidR="00686BDD" w:rsidRPr="00D4456A" w:rsidRDefault="00FA2977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Контактное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лицо: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iCs/>
          <w:sz w:val="24"/>
          <w:szCs w:val="24"/>
        </w:rPr>
        <w:t>Максимова</w:t>
      </w:r>
      <w:r w:rsidR="00A202F7" w:rsidRPr="00D4456A">
        <w:rPr>
          <w:rFonts w:ascii="Century Schoolbook" w:hAnsi="Century Schoolbook"/>
          <w:iCs/>
          <w:sz w:val="24"/>
          <w:szCs w:val="24"/>
        </w:rPr>
        <w:t xml:space="preserve"> </w:t>
      </w:r>
      <w:r w:rsidRPr="00D4456A">
        <w:rPr>
          <w:rFonts w:ascii="Century Schoolbook" w:hAnsi="Century Schoolbook"/>
          <w:iCs/>
          <w:sz w:val="24"/>
          <w:szCs w:val="24"/>
        </w:rPr>
        <w:t>Светлана</w:t>
      </w:r>
      <w:r w:rsidR="00A202F7" w:rsidRPr="00D4456A">
        <w:rPr>
          <w:rFonts w:ascii="Century Schoolbook" w:hAnsi="Century Schoolbook"/>
          <w:iCs/>
          <w:sz w:val="24"/>
          <w:szCs w:val="24"/>
        </w:rPr>
        <w:t xml:space="preserve"> </w:t>
      </w:r>
      <w:r w:rsidRPr="00D4456A">
        <w:rPr>
          <w:rFonts w:ascii="Century Schoolbook" w:hAnsi="Century Schoolbook"/>
          <w:iCs/>
          <w:sz w:val="24"/>
          <w:szCs w:val="24"/>
        </w:rPr>
        <w:t>Геннадьевна</w:t>
      </w:r>
      <w:r w:rsidRPr="00D4456A">
        <w:rPr>
          <w:rFonts w:ascii="Century Schoolbook" w:hAnsi="Century Schoolbook"/>
          <w:sz w:val="24"/>
          <w:szCs w:val="24"/>
        </w:rPr>
        <w:t>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заведующий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кафедрой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социальной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молодежной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политики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Алтайского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государственного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университета.</w:t>
      </w:r>
    </w:p>
    <w:p w14:paraId="418C09B5" w14:textId="77777777" w:rsidR="00686BDD" w:rsidRPr="00D4456A" w:rsidRDefault="00686BDD">
      <w:pPr>
        <w:pStyle w:val="afb"/>
        <w:jc w:val="both"/>
        <w:rPr>
          <w:rFonts w:ascii="Century Schoolbook" w:hAnsi="Century Schoolbook"/>
          <w:b/>
          <w:sz w:val="24"/>
          <w:szCs w:val="24"/>
        </w:rPr>
      </w:pPr>
    </w:p>
    <w:p w14:paraId="345D2DE3" w14:textId="77777777" w:rsidR="00686BDD" w:rsidRPr="00D4456A" w:rsidRDefault="00FA2977">
      <w:pPr>
        <w:spacing w:after="0" w:line="240" w:lineRule="auto"/>
        <w:ind w:firstLine="425"/>
        <w:jc w:val="center"/>
        <w:rPr>
          <w:rFonts w:ascii="Century Schoolbook" w:hAnsi="Century Schoolbook"/>
          <w:b/>
          <w:sz w:val="28"/>
          <w:szCs w:val="28"/>
        </w:rPr>
      </w:pPr>
      <w:r w:rsidRPr="00D4456A">
        <w:rPr>
          <w:rFonts w:ascii="Century Schoolbook" w:hAnsi="Century Schoolbook"/>
          <w:b/>
          <w:sz w:val="28"/>
          <w:szCs w:val="28"/>
        </w:rPr>
        <w:t>Трек</w:t>
      </w:r>
    </w:p>
    <w:p w14:paraId="75B61BBA" w14:textId="77777777" w:rsidR="00686BDD" w:rsidRPr="00D4456A" w:rsidRDefault="00FA2977">
      <w:pPr>
        <w:spacing w:after="0" w:line="240" w:lineRule="auto"/>
        <w:ind w:firstLine="425"/>
        <w:jc w:val="center"/>
        <w:rPr>
          <w:rFonts w:ascii="Century Schoolbook" w:hAnsi="Century Schoolbook"/>
          <w:b/>
          <w:color w:val="C00000"/>
          <w:sz w:val="28"/>
          <w:szCs w:val="28"/>
        </w:rPr>
      </w:pPr>
      <w:r w:rsidRPr="00D4456A">
        <w:rPr>
          <w:rFonts w:ascii="Century Schoolbook" w:hAnsi="Century Schoolbook"/>
          <w:b/>
          <w:color w:val="C00000"/>
          <w:sz w:val="28"/>
          <w:szCs w:val="28"/>
        </w:rPr>
        <w:t>«Трансграничное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экономическое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гуманитарное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сотрудничество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устойчивое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развитие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стран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Центральной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Азии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Большого</w:t>
      </w:r>
      <w:r w:rsidR="00A202F7" w:rsidRPr="00D4456A">
        <w:rPr>
          <w:rFonts w:ascii="Century Schoolbook" w:hAnsi="Century Schoolbook"/>
          <w:b/>
          <w:color w:val="C0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C00000"/>
          <w:sz w:val="28"/>
          <w:szCs w:val="28"/>
        </w:rPr>
        <w:t>Алтая»</w:t>
      </w:r>
    </w:p>
    <w:p w14:paraId="6652AC99" w14:textId="77777777" w:rsidR="00686BDD" w:rsidRPr="00D4456A" w:rsidRDefault="00FA2977">
      <w:pPr>
        <w:pStyle w:val="afb"/>
        <w:jc w:val="center"/>
        <w:rPr>
          <w:rFonts w:ascii="Century Schoolbook" w:hAnsi="Century Schoolbook"/>
          <w:sz w:val="24"/>
          <w:szCs w:val="28"/>
        </w:rPr>
      </w:pPr>
      <w:r w:rsidRPr="00D4456A">
        <w:rPr>
          <w:rFonts w:ascii="Century Schoolbook" w:hAnsi="Century Schoolbook"/>
          <w:sz w:val="24"/>
          <w:szCs w:val="28"/>
        </w:rPr>
        <w:t>(</w:t>
      </w:r>
      <w:r w:rsidR="008B6D50" w:rsidRPr="00D4456A">
        <w:rPr>
          <w:rFonts w:ascii="Century Schoolbook" w:hAnsi="Century Schoolbook"/>
          <w:sz w:val="24"/>
          <w:szCs w:val="28"/>
        </w:rPr>
        <w:t xml:space="preserve">12 ноября </w:t>
      </w:r>
      <w:r w:rsidRPr="00D4456A">
        <w:rPr>
          <w:rFonts w:ascii="Century Schoolbook" w:hAnsi="Century Schoolbook"/>
          <w:sz w:val="24"/>
          <w:szCs w:val="28"/>
        </w:rPr>
        <w:t>2022</w:t>
      </w:r>
      <w:r w:rsidR="00A202F7" w:rsidRPr="00D4456A">
        <w:rPr>
          <w:rFonts w:ascii="Century Schoolbook" w:hAnsi="Century Schoolbook"/>
          <w:sz w:val="24"/>
          <w:szCs w:val="28"/>
        </w:rPr>
        <w:t xml:space="preserve"> </w:t>
      </w:r>
      <w:r w:rsidRPr="00D4456A">
        <w:rPr>
          <w:rFonts w:ascii="Century Schoolbook" w:hAnsi="Century Schoolbook"/>
          <w:sz w:val="24"/>
          <w:szCs w:val="28"/>
        </w:rPr>
        <w:t>г)</w:t>
      </w:r>
    </w:p>
    <w:p w14:paraId="0CB45781" w14:textId="77777777" w:rsidR="00686BDD" w:rsidRPr="00D4456A" w:rsidRDefault="00FA2977">
      <w:pPr>
        <w:spacing w:after="0" w:line="240" w:lineRule="auto"/>
        <w:jc w:val="both"/>
        <w:rPr>
          <w:rFonts w:ascii="Century Schoolbook" w:hAnsi="Century Schoolbook"/>
          <w:b/>
          <w:sz w:val="24"/>
          <w:szCs w:val="24"/>
        </w:rPr>
      </w:pP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Формы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участия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в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работе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трека: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очная,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дистанционная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Онлайн-регистрация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участников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проводится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сайте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НОЦ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«Большой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Алтай»: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hyperlink r:id="rId12" w:tooltip="https://bolshoy-altay.asu.ru/modern-world/" w:history="1">
        <w:r w:rsidRPr="00D4456A">
          <w:rPr>
            <w:rStyle w:val="af4"/>
            <w:rFonts w:ascii="Century Schoolbook" w:hAnsi="Century Schoolbook"/>
            <w:bCs/>
            <w:spacing w:val="4"/>
            <w:sz w:val="24"/>
            <w:szCs w:val="24"/>
          </w:rPr>
          <w:t>https://bolshoy-altay.asu.ru/modern-world/</w:t>
        </w:r>
      </w:hyperlink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Ссылка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подключение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будет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направлена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участникам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до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="0020584E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10 ноября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2022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г.</w:t>
      </w:r>
    </w:p>
    <w:p w14:paraId="7D8DB53E" w14:textId="77777777" w:rsidR="00686BDD" w:rsidRPr="00D4456A" w:rsidRDefault="00FA2977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 w:cs="Times New Roman"/>
          <w:b/>
          <w:sz w:val="24"/>
          <w:szCs w:val="24"/>
        </w:rPr>
        <w:t>Модераторы</w:t>
      </w:r>
      <w:r w:rsidRPr="00D4456A">
        <w:rPr>
          <w:rFonts w:ascii="Century Schoolbook" w:hAnsi="Century Schoolbook" w:cs="Times New Roman"/>
          <w:sz w:val="24"/>
          <w:szCs w:val="24"/>
        </w:rPr>
        <w:t>: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Шишин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Михаил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Юрьевич,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доктор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философских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наук,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профессор,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директор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Института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комплексных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исследований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Алтайского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государственного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технического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университета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им.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И.И.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Ползунова,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Фурашов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Андрей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Владимирович,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председатель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Правления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Группы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Компаний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«ЭКРА»,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член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Попечительского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совета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Фонда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В.А.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Шаманова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«Защитники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Отечества».</w:t>
      </w:r>
    </w:p>
    <w:p w14:paraId="406F135E" w14:textId="77777777" w:rsidR="00686BDD" w:rsidRPr="00D4456A" w:rsidRDefault="00FA2977">
      <w:pPr>
        <w:pStyle w:val="afb"/>
        <w:jc w:val="both"/>
        <w:rPr>
          <w:rFonts w:ascii="Century Schoolbook" w:hAnsi="Century Schoolbook"/>
          <w:b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В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рамках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трека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планируется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обсудить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вопросы:</w:t>
      </w:r>
    </w:p>
    <w:p w14:paraId="0046E321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-Современное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состояние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перспективы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экономического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сотрудничества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в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регионе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Центральной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Азии;</w:t>
      </w:r>
    </w:p>
    <w:p w14:paraId="3A8424A2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-Эколого-экономические,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климатосберегающие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проекты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стран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Центральной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Азии;</w:t>
      </w:r>
    </w:p>
    <w:p w14:paraId="7A7E24CE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-Культура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в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диалоге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стран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Центральной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Азии;</w:t>
      </w:r>
    </w:p>
    <w:p w14:paraId="5456E5C6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-Опыт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перспективы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формирования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совместных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сетевых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образовательных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программ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в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Большом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Алтае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Центральной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Азии;</w:t>
      </w:r>
    </w:p>
    <w:p w14:paraId="24B9CF59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 w:cs="Times New Roman"/>
          <w:sz w:val="24"/>
          <w:szCs w:val="24"/>
        </w:rPr>
        <w:t>-Формирование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информационных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платформ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в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странах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Центральной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Азии.</w:t>
      </w:r>
    </w:p>
    <w:p w14:paraId="07544AD3" w14:textId="75D7587D" w:rsidR="00686BDD" w:rsidRPr="00D4456A" w:rsidRDefault="00FA2977" w:rsidP="0096415D">
      <w:pPr>
        <w:spacing w:after="0" w:line="240" w:lineRule="auto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Приём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заявок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участие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осуществляется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spacing w:val="4"/>
          <w:sz w:val="24"/>
          <w:szCs w:val="24"/>
        </w:rPr>
        <w:t>ДО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="0096415D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28 октября 2022 г.</w:t>
      </w:r>
      <w:r w:rsidR="00615055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всем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интересующим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вопросам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просим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Вас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обращаться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координаторам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работы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телефону: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8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(3852)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29-87-36,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e</w:t>
      </w:r>
      <w:r w:rsidRPr="00D4456A">
        <w:rPr>
          <w:rFonts w:ascii="Century Schoolbook" w:hAnsi="Century Schoolbook"/>
          <w:b/>
          <w:sz w:val="24"/>
          <w:szCs w:val="24"/>
        </w:rPr>
        <w:t>-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mail</w:t>
      </w:r>
      <w:r w:rsidRPr="00D4456A">
        <w:rPr>
          <w:rFonts w:ascii="Century Schoolbook" w:hAnsi="Century Schoolbook"/>
          <w:b/>
          <w:sz w:val="24"/>
          <w:szCs w:val="24"/>
        </w:rPr>
        <w:t>: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shishinm@gmail.com</w:t>
      </w:r>
    </w:p>
    <w:p w14:paraId="47C72AB0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Контактное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лицо: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Шишин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Михаил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Юрьевич,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директор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Института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комплексных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исследований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Большого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Алтая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Алтайского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государственного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технического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университета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им.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И.И.</w:t>
      </w:r>
      <w:r w:rsidR="00A202F7" w:rsidRPr="00D4456A">
        <w:rPr>
          <w:rFonts w:ascii="Century Schoolbook" w:hAnsi="Century Schoolbook" w:cs="Times New Roman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sz w:val="24"/>
          <w:szCs w:val="24"/>
        </w:rPr>
        <w:t>Ползунова</w:t>
      </w:r>
    </w:p>
    <w:p w14:paraId="55905C01" w14:textId="77777777" w:rsidR="0096415D" w:rsidRPr="00D4456A" w:rsidRDefault="0096415D">
      <w:pPr>
        <w:pStyle w:val="afb"/>
        <w:jc w:val="both"/>
        <w:rPr>
          <w:rFonts w:ascii="Century Schoolbook" w:hAnsi="Century Schoolbook" w:cs="Times New Roman"/>
          <w:sz w:val="24"/>
          <w:szCs w:val="24"/>
        </w:rPr>
      </w:pPr>
    </w:p>
    <w:p w14:paraId="1E2686CE" w14:textId="77777777" w:rsidR="00686BDD" w:rsidRPr="00D4456A" w:rsidRDefault="00FA2977">
      <w:pPr>
        <w:spacing w:after="0" w:line="240" w:lineRule="auto"/>
        <w:ind w:firstLine="425"/>
        <w:jc w:val="center"/>
        <w:rPr>
          <w:rFonts w:ascii="Century Schoolbook" w:hAnsi="Century Schoolbook"/>
          <w:b/>
          <w:sz w:val="28"/>
          <w:szCs w:val="28"/>
        </w:rPr>
      </w:pPr>
      <w:r w:rsidRPr="00D4456A">
        <w:rPr>
          <w:rFonts w:ascii="Century Schoolbook" w:hAnsi="Century Schoolbook"/>
          <w:b/>
          <w:sz w:val="28"/>
          <w:szCs w:val="28"/>
        </w:rPr>
        <w:t>Трек</w:t>
      </w:r>
    </w:p>
    <w:p w14:paraId="470E4AA7" w14:textId="2B82D4C9" w:rsidR="00686BDD" w:rsidRPr="00D4456A" w:rsidRDefault="00FA2977">
      <w:pPr>
        <w:spacing w:after="0" w:line="240" w:lineRule="auto"/>
        <w:ind w:firstLine="425"/>
        <w:jc w:val="center"/>
        <w:rPr>
          <w:rFonts w:ascii="Century Schoolbook" w:hAnsi="Century Schoolbook"/>
          <w:b/>
          <w:color w:val="9E0000"/>
          <w:sz w:val="28"/>
          <w:szCs w:val="28"/>
        </w:rPr>
      </w:pPr>
      <w:r w:rsidRPr="00D4456A">
        <w:rPr>
          <w:rFonts w:ascii="Century Schoolbook" w:hAnsi="Century Schoolbook"/>
          <w:b/>
          <w:color w:val="9E0000"/>
          <w:sz w:val="28"/>
          <w:szCs w:val="28"/>
        </w:rPr>
        <w:t>«</w:t>
      </w:r>
      <w:r w:rsidR="004F233B" w:rsidRPr="00D4456A">
        <w:rPr>
          <w:rFonts w:ascii="Century Schoolbook" w:hAnsi="Century Schoolbook"/>
          <w:b/>
          <w:color w:val="9E0000"/>
          <w:sz w:val="28"/>
          <w:szCs w:val="28"/>
        </w:rPr>
        <w:t>Вклад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общественных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институтов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образовательных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организаций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в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развити</w:t>
      </w:r>
      <w:r w:rsidR="004F233B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е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межнациональных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межконфессиональных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отношений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в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странах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</w:p>
    <w:p w14:paraId="0A52BCE4" w14:textId="77777777" w:rsidR="00686BDD" w:rsidRPr="00D4456A" w:rsidRDefault="00FA2977">
      <w:pPr>
        <w:spacing w:after="0" w:line="240" w:lineRule="auto"/>
        <w:ind w:firstLine="425"/>
        <w:jc w:val="center"/>
        <w:rPr>
          <w:rFonts w:ascii="Century Schoolbook" w:hAnsi="Century Schoolbook"/>
          <w:b/>
          <w:color w:val="9E0000"/>
          <w:sz w:val="28"/>
          <w:szCs w:val="28"/>
        </w:rPr>
      </w:pPr>
      <w:r w:rsidRPr="00D4456A">
        <w:rPr>
          <w:rFonts w:ascii="Century Schoolbook" w:hAnsi="Century Schoolbook"/>
          <w:b/>
          <w:color w:val="9E0000"/>
          <w:sz w:val="28"/>
          <w:szCs w:val="28"/>
        </w:rPr>
        <w:t>Центральной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Азии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Большого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Алтая»</w:t>
      </w:r>
    </w:p>
    <w:p w14:paraId="2325309A" w14:textId="77777777" w:rsidR="00686BDD" w:rsidRPr="00D4456A" w:rsidRDefault="00FA2977">
      <w:pPr>
        <w:pStyle w:val="afb"/>
        <w:jc w:val="center"/>
        <w:rPr>
          <w:rFonts w:ascii="Century Schoolbook" w:hAnsi="Century Schoolbook"/>
          <w:sz w:val="24"/>
          <w:szCs w:val="28"/>
        </w:rPr>
      </w:pPr>
      <w:r w:rsidRPr="00D4456A">
        <w:rPr>
          <w:rFonts w:ascii="Century Schoolbook" w:hAnsi="Century Schoolbook"/>
          <w:sz w:val="24"/>
          <w:szCs w:val="28"/>
        </w:rPr>
        <w:t>(</w:t>
      </w:r>
      <w:r w:rsidR="008B6D50" w:rsidRPr="00D4456A">
        <w:rPr>
          <w:rFonts w:ascii="Century Schoolbook" w:hAnsi="Century Schoolbook"/>
          <w:sz w:val="24"/>
          <w:szCs w:val="28"/>
        </w:rPr>
        <w:t xml:space="preserve">12 ноября </w:t>
      </w:r>
      <w:r w:rsidRPr="00D4456A">
        <w:rPr>
          <w:rFonts w:ascii="Century Schoolbook" w:hAnsi="Century Schoolbook"/>
          <w:sz w:val="24"/>
          <w:szCs w:val="28"/>
        </w:rPr>
        <w:t>2022</w:t>
      </w:r>
      <w:r w:rsidR="00A202F7" w:rsidRPr="00D4456A">
        <w:rPr>
          <w:rFonts w:ascii="Century Schoolbook" w:hAnsi="Century Schoolbook"/>
          <w:sz w:val="24"/>
          <w:szCs w:val="28"/>
        </w:rPr>
        <w:t xml:space="preserve"> </w:t>
      </w:r>
      <w:r w:rsidRPr="00D4456A">
        <w:rPr>
          <w:rFonts w:ascii="Century Schoolbook" w:hAnsi="Century Schoolbook"/>
          <w:sz w:val="24"/>
          <w:szCs w:val="28"/>
        </w:rPr>
        <w:t>г)</w:t>
      </w:r>
    </w:p>
    <w:p w14:paraId="64C63924" w14:textId="77777777" w:rsidR="00686BDD" w:rsidRPr="00D4456A" w:rsidRDefault="00FA2977">
      <w:pPr>
        <w:spacing w:after="0" w:line="240" w:lineRule="auto"/>
        <w:jc w:val="both"/>
        <w:rPr>
          <w:rFonts w:ascii="Century Schoolbook" w:hAnsi="Century Schoolbook"/>
          <w:b/>
          <w:sz w:val="24"/>
          <w:szCs w:val="24"/>
        </w:rPr>
      </w:pP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Формы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участия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в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работе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трека: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очная,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дистанционная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Онлайн-регистрация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участников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проводится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сайте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НОЦ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«Большой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Алтай»: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hyperlink r:id="rId13" w:tooltip="https://bolshoy-altay.asu.ru/modern-world/" w:history="1">
        <w:r w:rsidRPr="00D4456A">
          <w:rPr>
            <w:rStyle w:val="af4"/>
            <w:rFonts w:ascii="Century Schoolbook" w:hAnsi="Century Schoolbook"/>
            <w:bCs/>
            <w:spacing w:val="4"/>
            <w:sz w:val="24"/>
            <w:szCs w:val="24"/>
          </w:rPr>
          <w:t>https://bolshoy-altay.asu.ru/modern-world/</w:t>
        </w:r>
      </w:hyperlink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Ссылка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подключение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будет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направлена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участникам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до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="0020584E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10 ноября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2022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г.</w:t>
      </w:r>
    </w:p>
    <w:p w14:paraId="238B18EF" w14:textId="77777777" w:rsidR="00686BDD" w:rsidRPr="00D4456A" w:rsidRDefault="00FA2977">
      <w:pPr>
        <w:pStyle w:val="afb"/>
        <w:jc w:val="both"/>
        <w:rPr>
          <w:rFonts w:ascii="Century Schoolbook" w:hAnsi="Century Schoolbook" w:cs="Times New Roman"/>
          <w:bCs/>
          <w:color w:val="000000"/>
          <w:sz w:val="24"/>
          <w:szCs w:val="24"/>
        </w:rPr>
      </w:pPr>
      <w:r w:rsidRPr="00D4456A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lastRenderedPageBreak/>
        <w:t>Модератор</w:t>
      </w:r>
      <w:r w:rsidR="00664D9C" w:rsidRPr="00D4456A">
        <w:rPr>
          <w:rFonts w:ascii="Century Schoolbook" w:hAnsi="Century Schoolbook" w:cs="Times New Roman"/>
          <w:b/>
          <w:bCs/>
          <w:color w:val="000000" w:themeColor="text1"/>
          <w:sz w:val="24"/>
          <w:szCs w:val="24"/>
        </w:rPr>
        <w:t>ы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: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Волохов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Сергей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Павлович,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кандидат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исторических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наук,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доцент,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проректор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по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образовательной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и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международной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деятельности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Алтайского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государственного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педагогического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университета,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="00664D9C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Шамков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="00664D9C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Артем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="00664D9C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Юрьевич,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председатель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Попечительского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совета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Фонда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В.А.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Шаманова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«Защитники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>Отечества».</w:t>
      </w:r>
      <w:r w:rsidR="00A202F7" w:rsidRPr="00D4456A">
        <w:rPr>
          <w:rFonts w:ascii="Century Schoolbook" w:hAnsi="Century Schoolbook" w:cs="Times New Roman"/>
          <w:bCs/>
          <w:color w:val="000000" w:themeColor="text1"/>
          <w:sz w:val="24"/>
          <w:szCs w:val="24"/>
        </w:rPr>
        <w:t xml:space="preserve"> </w:t>
      </w:r>
    </w:p>
    <w:p w14:paraId="2A485028" w14:textId="77777777" w:rsidR="00686BDD" w:rsidRPr="00D4456A" w:rsidRDefault="00FA2977">
      <w:pPr>
        <w:spacing w:after="0" w:line="240" w:lineRule="auto"/>
        <w:contextualSpacing/>
        <w:jc w:val="both"/>
        <w:rPr>
          <w:rFonts w:ascii="Century Schoolbook" w:hAnsi="Century Schoolbook"/>
          <w:b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В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рамках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трека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планируется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обсудить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вопросы:</w:t>
      </w:r>
    </w:p>
    <w:p w14:paraId="3337E560" w14:textId="77777777" w:rsidR="00686BDD" w:rsidRPr="00D4456A" w:rsidRDefault="00FA2977">
      <w:pPr>
        <w:pStyle w:val="afc"/>
        <w:tabs>
          <w:tab w:val="left" w:pos="851"/>
        </w:tabs>
        <w:spacing w:before="0" w:beforeAutospacing="0" w:after="0" w:afterAutospacing="0"/>
        <w:jc w:val="both"/>
        <w:rPr>
          <w:rFonts w:ascii="Century Schoolbook" w:hAnsi="Century Schoolbook"/>
          <w:bCs/>
          <w:color w:val="000000"/>
        </w:rPr>
      </w:pPr>
      <w:r w:rsidRPr="00D4456A">
        <w:rPr>
          <w:rFonts w:ascii="Century Schoolbook" w:hAnsi="Century Schoolbook"/>
          <w:bCs/>
          <w:color w:val="000000" w:themeColor="text1"/>
        </w:rPr>
        <w:t>-Методология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гуманитарных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исследований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факторов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устойчивого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развития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обеспечения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социальной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безопасности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в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регионах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Центральной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Азии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Большого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Алтая;</w:t>
      </w:r>
    </w:p>
    <w:p w14:paraId="02675B5C" w14:textId="77777777" w:rsidR="00686BDD" w:rsidRPr="00D4456A" w:rsidRDefault="00FA2977">
      <w:pPr>
        <w:pStyle w:val="afc"/>
        <w:tabs>
          <w:tab w:val="left" w:pos="851"/>
        </w:tabs>
        <w:spacing w:before="0" w:beforeAutospacing="0" w:after="0" w:afterAutospacing="0"/>
        <w:jc w:val="both"/>
        <w:rPr>
          <w:rFonts w:ascii="Century Schoolbook" w:hAnsi="Century Schoolbook"/>
          <w:bCs/>
          <w:color w:val="000000"/>
        </w:rPr>
      </w:pPr>
      <w:r w:rsidRPr="00D4456A">
        <w:rPr>
          <w:rFonts w:ascii="Century Schoolbook" w:hAnsi="Century Schoolbook"/>
          <w:bCs/>
          <w:color w:val="000000" w:themeColor="text1"/>
        </w:rPr>
        <w:t>-Роль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высшей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школы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в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реализации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международных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научно-образовательных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молодежных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социальных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проектов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в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регионах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Центральной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Азии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Большого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Алтая;</w:t>
      </w:r>
    </w:p>
    <w:p w14:paraId="522896D6" w14:textId="77777777" w:rsidR="00686BDD" w:rsidRPr="00D4456A" w:rsidRDefault="00FA2977">
      <w:pPr>
        <w:pStyle w:val="afc"/>
        <w:tabs>
          <w:tab w:val="left" w:pos="851"/>
        </w:tabs>
        <w:spacing w:before="0" w:beforeAutospacing="0" w:after="0" w:afterAutospacing="0"/>
        <w:jc w:val="both"/>
        <w:rPr>
          <w:rFonts w:ascii="Century Schoolbook" w:hAnsi="Century Schoolbook"/>
          <w:bCs/>
          <w:color w:val="000000"/>
        </w:rPr>
      </w:pPr>
      <w:r w:rsidRPr="00D4456A">
        <w:rPr>
          <w:rFonts w:ascii="Century Schoolbook" w:hAnsi="Century Schoolbook"/>
          <w:bCs/>
          <w:color w:val="000000" w:themeColor="text1"/>
        </w:rPr>
        <w:t>-Исследование,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сохранение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популяризация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историко-культурного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наследия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как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инструменты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развития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межнациональных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отношений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в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регионах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Центральной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Азии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Большого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Алтая;</w:t>
      </w:r>
    </w:p>
    <w:p w14:paraId="7A2F7558" w14:textId="77777777" w:rsidR="00686BDD" w:rsidRPr="00D4456A" w:rsidRDefault="00FA2977">
      <w:pPr>
        <w:pStyle w:val="afc"/>
        <w:tabs>
          <w:tab w:val="left" w:pos="851"/>
        </w:tabs>
        <w:spacing w:before="0" w:beforeAutospacing="0" w:after="0" w:afterAutospacing="0"/>
        <w:jc w:val="both"/>
        <w:rPr>
          <w:rFonts w:ascii="Century Schoolbook" w:hAnsi="Century Schoolbook"/>
          <w:bCs/>
          <w:color w:val="000000"/>
        </w:rPr>
      </w:pPr>
      <w:r w:rsidRPr="00D4456A">
        <w:rPr>
          <w:rFonts w:ascii="Century Schoolbook" w:hAnsi="Century Schoolbook"/>
          <w:bCs/>
          <w:color w:val="000000" w:themeColor="text1"/>
        </w:rPr>
        <w:t>-История,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культура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языковая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ситуация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в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регионах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Центральной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Азии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Большого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Алтая: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истоки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ресурсы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устойчивого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развития;</w:t>
      </w:r>
    </w:p>
    <w:p w14:paraId="09B5AD81" w14:textId="77777777" w:rsidR="00686BDD" w:rsidRPr="00D4456A" w:rsidRDefault="00FA2977">
      <w:pPr>
        <w:pStyle w:val="afc"/>
        <w:tabs>
          <w:tab w:val="left" w:pos="851"/>
        </w:tabs>
        <w:spacing w:before="0" w:beforeAutospacing="0" w:after="0" w:afterAutospacing="0"/>
        <w:jc w:val="both"/>
        <w:rPr>
          <w:rFonts w:ascii="Century Schoolbook" w:hAnsi="Century Schoolbook"/>
          <w:bCs/>
          <w:color w:val="000000"/>
        </w:rPr>
      </w:pPr>
      <w:r w:rsidRPr="00D4456A">
        <w:rPr>
          <w:rFonts w:ascii="Century Schoolbook" w:hAnsi="Century Schoolbook"/>
          <w:bCs/>
          <w:color w:val="000000" w:themeColor="text1"/>
        </w:rPr>
        <w:t>-Роль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национально-культурных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объединений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в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развитии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межкультурного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межконфессионального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диалога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в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регионах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Центральной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Азии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Большого</w:t>
      </w:r>
      <w:r w:rsidR="00A202F7" w:rsidRPr="00D4456A">
        <w:rPr>
          <w:rFonts w:ascii="Century Schoolbook" w:hAnsi="Century Schoolbook"/>
          <w:bCs/>
          <w:color w:val="000000" w:themeColor="text1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</w:rPr>
        <w:t>Алтая.</w:t>
      </w:r>
    </w:p>
    <w:p w14:paraId="19CDDD25" w14:textId="77777777" w:rsidR="0096415D" w:rsidRPr="00D4456A" w:rsidRDefault="00FA2977" w:rsidP="0096415D">
      <w:pPr>
        <w:spacing w:after="0" w:line="240" w:lineRule="auto"/>
        <w:jc w:val="both"/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</w:pP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Приём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заявок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участие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осуществляется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="0096415D" w:rsidRPr="00D4456A">
        <w:rPr>
          <w:rFonts w:ascii="Century Schoolbook" w:hAnsi="Century Schoolbook"/>
          <w:b/>
          <w:bCs/>
          <w:spacing w:val="4"/>
          <w:sz w:val="24"/>
          <w:szCs w:val="24"/>
        </w:rPr>
        <w:t>ДО</w:t>
      </w:r>
      <w:r w:rsidR="0096415D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28 октября 2022 г.</w:t>
      </w:r>
    </w:p>
    <w:p w14:paraId="09A99F86" w14:textId="50406508" w:rsidR="00686BDD" w:rsidRPr="00D4456A" w:rsidRDefault="00FA2977" w:rsidP="0096415D">
      <w:pPr>
        <w:spacing w:after="0" w:line="240" w:lineRule="auto"/>
        <w:jc w:val="both"/>
        <w:rPr>
          <w:rFonts w:ascii="Century Schoolbook" w:hAnsi="Century Schoolbook"/>
          <w:bCs/>
          <w:color w:val="000000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всем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интересующим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вопросам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просим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Вас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обращаться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координаторам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работы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телефону: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8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(385-2)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20-54-32</w:t>
      </w:r>
      <w:r w:rsidR="00052AF6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,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e</w:t>
      </w:r>
      <w:r w:rsidRPr="00D4456A">
        <w:rPr>
          <w:rFonts w:ascii="Century Schoolbook" w:hAnsi="Century Schoolbook"/>
          <w:b/>
          <w:sz w:val="24"/>
          <w:szCs w:val="24"/>
        </w:rPr>
        <w:t>-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mail</w:t>
      </w:r>
      <w:r w:rsidRPr="00D4456A">
        <w:rPr>
          <w:rFonts w:ascii="Century Schoolbook" w:hAnsi="Century Schoolbook"/>
          <w:b/>
          <w:sz w:val="24"/>
          <w:szCs w:val="24"/>
        </w:rPr>
        <w:t>: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hyperlink r:id="rId14" w:tooltip="mailto:volohov_sp@altspu.ru" w:history="1">
        <w:r w:rsidRPr="00D4456A">
          <w:rPr>
            <w:rStyle w:val="af4"/>
            <w:rFonts w:ascii="Century Schoolbook" w:hAnsi="Century Schoolbook"/>
            <w:bCs/>
            <w:color w:val="000000" w:themeColor="text1"/>
            <w:sz w:val="24"/>
            <w:szCs w:val="24"/>
            <w:u w:val="none"/>
            <w:lang w:val="en-US"/>
          </w:rPr>
          <w:t>volohov</w:t>
        </w:r>
        <w:r w:rsidRPr="00D4456A">
          <w:rPr>
            <w:rStyle w:val="af4"/>
            <w:rFonts w:ascii="Century Schoolbook" w:hAnsi="Century Schoolbook"/>
            <w:bCs/>
            <w:color w:val="000000" w:themeColor="text1"/>
            <w:sz w:val="24"/>
            <w:szCs w:val="24"/>
            <w:u w:val="none"/>
          </w:rPr>
          <w:t>_</w:t>
        </w:r>
        <w:r w:rsidRPr="00D4456A">
          <w:rPr>
            <w:rStyle w:val="af4"/>
            <w:rFonts w:ascii="Century Schoolbook" w:hAnsi="Century Schoolbook"/>
            <w:bCs/>
            <w:color w:val="000000" w:themeColor="text1"/>
            <w:sz w:val="24"/>
            <w:szCs w:val="24"/>
            <w:u w:val="none"/>
            <w:lang w:val="en-US"/>
          </w:rPr>
          <w:t>sp</w:t>
        </w:r>
        <w:r w:rsidRPr="00D4456A">
          <w:rPr>
            <w:rStyle w:val="af4"/>
            <w:rFonts w:ascii="Century Schoolbook" w:hAnsi="Century Schoolbook"/>
            <w:bCs/>
            <w:color w:val="000000" w:themeColor="text1"/>
            <w:sz w:val="24"/>
            <w:szCs w:val="24"/>
            <w:u w:val="none"/>
          </w:rPr>
          <w:t>@</w:t>
        </w:r>
        <w:r w:rsidRPr="00D4456A">
          <w:rPr>
            <w:rStyle w:val="af4"/>
            <w:rFonts w:ascii="Century Schoolbook" w:hAnsi="Century Schoolbook"/>
            <w:bCs/>
            <w:color w:val="000000" w:themeColor="text1"/>
            <w:sz w:val="24"/>
            <w:szCs w:val="24"/>
            <w:u w:val="none"/>
            <w:lang w:val="en-US"/>
          </w:rPr>
          <w:t>altspu</w:t>
        </w:r>
        <w:r w:rsidRPr="00D4456A">
          <w:rPr>
            <w:rStyle w:val="af4"/>
            <w:rFonts w:ascii="Century Schoolbook" w:hAnsi="Century Schoolbook"/>
            <w:bCs/>
            <w:color w:val="000000" w:themeColor="text1"/>
            <w:sz w:val="24"/>
            <w:szCs w:val="24"/>
            <w:u w:val="none"/>
          </w:rPr>
          <w:t>.</w:t>
        </w:r>
        <w:r w:rsidRPr="00D4456A">
          <w:rPr>
            <w:rStyle w:val="af4"/>
            <w:rFonts w:ascii="Century Schoolbook" w:hAnsi="Century Schoolbook"/>
            <w:bCs/>
            <w:color w:val="000000" w:themeColor="text1"/>
            <w:sz w:val="24"/>
            <w:szCs w:val="24"/>
            <w:u w:val="none"/>
            <w:lang w:val="en-US"/>
          </w:rPr>
          <w:t>ru</w:t>
        </w:r>
      </w:hyperlink>
      <w:r w:rsidR="00A202F7" w:rsidRPr="00D4456A">
        <w:rPr>
          <w:rStyle w:val="af4"/>
          <w:rFonts w:ascii="Century Schoolbook" w:hAnsi="Century Schoolbook"/>
          <w:bCs/>
          <w:color w:val="000000" w:themeColor="text1"/>
          <w:sz w:val="24"/>
          <w:szCs w:val="24"/>
          <w:u w:val="none"/>
        </w:rPr>
        <w:t xml:space="preserve"> </w:t>
      </w:r>
    </w:p>
    <w:p w14:paraId="4B598B4E" w14:textId="77777777" w:rsidR="00686BDD" w:rsidRPr="00D4456A" w:rsidRDefault="00FA2977">
      <w:pPr>
        <w:pStyle w:val="af5"/>
        <w:tabs>
          <w:tab w:val="left" w:pos="851"/>
        </w:tabs>
        <w:spacing w:after="0" w:line="240" w:lineRule="auto"/>
        <w:ind w:left="0"/>
        <w:jc w:val="both"/>
        <w:rPr>
          <w:rFonts w:ascii="Century Schoolbook" w:hAnsi="Century Schoolbook"/>
          <w:bCs/>
          <w:color w:val="000000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Контактное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лицо: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Волохов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Сергей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Павлович,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проректор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по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образовательной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и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международной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деятельности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Алтайского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государственного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педагогического</w:t>
      </w:r>
      <w:r w:rsidR="00A202F7"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z w:val="24"/>
          <w:szCs w:val="24"/>
        </w:rPr>
        <w:t>университета.</w:t>
      </w:r>
    </w:p>
    <w:p w14:paraId="45420EF2" w14:textId="77777777" w:rsidR="00686BDD" w:rsidRPr="00D4456A" w:rsidRDefault="00686BDD">
      <w:pPr>
        <w:spacing w:after="0" w:line="240" w:lineRule="auto"/>
        <w:rPr>
          <w:rFonts w:ascii="Century Schoolbook" w:hAnsi="Century Schoolbook"/>
          <w:b/>
          <w:bCs/>
          <w:color w:val="000000"/>
          <w:spacing w:val="4"/>
          <w:sz w:val="24"/>
          <w:u w:val="single"/>
        </w:rPr>
      </w:pPr>
    </w:p>
    <w:p w14:paraId="12442B11" w14:textId="77777777" w:rsidR="00686BDD" w:rsidRPr="00D4456A" w:rsidRDefault="00FA2977">
      <w:pPr>
        <w:spacing w:after="0" w:line="240" w:lineRule="auto"/>
        <w:ind w:firstLine="425"/>
        <w:jc w:val="center"/>
        <w:rPr>
          <w:rFonts w:ascii="Century Schoolbook" w:hAnsi="Century Schoolbook"/>
          <w:b/>
          <w:sz w:val="28"/>
          <w:szCs w:val="28"/>
        </w:rPr>
      </w:pPr>
      <w:r w:rsidRPr="00D4456A">
        <w:rPr>
          <w:rFonts w:ascii="Century Schoolbook" w:hAnsi="Century Schoolbook"/>
          <w:b/>
          <w:sz w:val="28"/>
          <w:szCs w:val="28"/>
        </w:rPr>
        <w:t>Трек</w:t>
      </w:r>
    </w:p>
    <w:p w14:paraId="5C34D3C9" w14:textId="4CBE2246" w:rsidR="00686BDD" w:rsidRPr="00D4456A" w:rsidRDefault="00FA2977">
      <w:pPr>
        <w:spacing w:after="0" w:line="240" w:lineRule="auto"/>
        <w:ind w:firstLine="425"/>
        <w:jc w:val="center"/>
        <w:rPr>
          <w:rFonts w:ascii="Century Schoolbook" w:hAnsi="Century Schoolbook"/>
          <w:b/>
          <w:color w:val="9E0000"/>
          <w:sz w:val="28"/>
          <w:szCs w:val="28"/>
        </w:rPr>
      </w:pPr>
      <w:r w:rsidRPr="00D4456A">
        <w:rPr>
          <w:rFonts w:ascii="Century Schoolbook" w:hAnsi="Century Schoolbook"/>
          <w:b/>
          <w:color w:val="9E0000"/>
          <w:sz w:val="28"/>
          <w:szCs w:val="28"/>
        </w:rPr>
        <w:t>«</w:t>
      </w:r>
      <w:r w:rsidR="004F233B" w:rsidRPr="00D4456A">
        <w:rPr>
          <w:rFonts w:ascii="Century Schoolbook" w:hAnsi="Century Schoolbook"/>
          <w:b/>
          <w:color w:val="9E0000"/>
          <w:sz w:val="28"/>
          <w:szCs w:val="28"/>
        </w:rPr>
        <w:t>Роль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государственных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общественных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деятелей,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представителей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науки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культуры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в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обеспечение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стабильности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в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странах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Центральной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Азии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и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Большого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Алтая»</w:t>
      </w:r>
    </w:p>
    <w:p w14:paraId="71ADB117" w14:textId="77777777" w:rsidR="00686BDD" w:rsidRPr="00D4456A" w:rsidRDefault="00FA2977">
      <w:pPr>
        <w:pStyle w:val="afb"/>
        <w:jc w:val="center"/>
        <w:rPr>
          <w:rFonts w:ascii="Century Schoolbook" w:hAnsi="Century Schoolbook"/>
          <w:sz w:val="24"/>
          <w:szCs w:val="28"/>
        </w:rPr>
      </w:pPr>
      <w:r w:rsidRPr="00D4456A">
        <w:rPr>
          <w:rFonts w:ascii="Century Schoolbook" w:hAnsi="Century Schoolbook"/>
          <w:sz w:val="24"/>
          <w:szCs w:val="28"/>
        </w:rPr>
        <w:t>(</w:t>
      </w:r>
      <w:r w:rsidR="008B6D50" w:rsidRPr="00D4456A">
        <w:rPr>
          <w:rFonts w:ascii="Century Schoolbook" w:hAnsi="Century Schoolbook"/>
          <w:sz w:val="24"/>
          <w:szCs w:val="28"/>
        </w:rPr>
        <w:t xml:space="preserve">12 ноября </w:t>
      </w:r>
      <w:r w:rsidRPr="00D4456A">
        <w:rPr>
          <w:rFonts w:ascii="Century Schoolbook" w:hAnsi="Century Schoolbook"/>
          <w:sz w:val="24"/>
          <w:szCs w:val="28"/>
        </w:rPr>
        <w:t>2022</w:t>
      </w:r>
      <w:r w:rsidR="00A202F7" w:rsidRPr="00D4456A">
        <w:rPr>
          <w:rFonts w:ascii="Century Schoolbook" w:hAnsi="Century Schoolbook"/>
          <w:sz w:val="24"/>
          <w:szCs w:val="28"/>
        </w:rPr>
        <w:t xml:space="preserve"> </w:t>
      </w:r>
      <w:r w:rsidRPr="00D4456A">
        <w:rPr>
          <w:rFonts w:ascii="Century Schoolbook" w:hAnsi="Century Schoolbook"/>
          <w:sz w:val="24"/>
          <w:szCs w:val="28"/>
        </w:rPr>
        <w:t>г)</w:t>
      </w:r>
    </w:p>
    <w:p w14:paraId="2F6FAEDA" w14:textId="36B5096F" w:rsidR="00686BDD" w:rsidRPr="00D4456A" w:rsidRDefault="00FA2977">
      <w:pPr>
        <w:spacing w:after="0" w:line="240" w:lineRule="auto"/>
        <w:jc w:val="both"/>
        <w:rPr>
          <w:rFonts w:ascii="Century Schoolbook" w:hAnsi="Century Schoolbook"/>
          <w:b/>
          <w:color w:val="9E0000"/>
          <w:sz w:val="24"/>
          <w:szCs w:val="24"/>
        </w:rPr>
      </w:pP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Формы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участия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в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работе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трека: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очная,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дистанционная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Онлайн-регистрация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сайте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НОЦ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«Большой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Алтай»: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hyperlink r:id="rId15" w:tooltip="https://bolshoy-altay.asu.ru/modern-world/" w:history="1">
        <w:r w:rsidRPr="00D4456A">
          <w:rPr>
            <w:rStyle w:val="af4"/>
            <w:rFonts w:ascii="Century Schoolbook" w:hAnsi="Century Schoolbook"/>
            <w:bCs/>
            <w:spacing w:val="4"/>
            <w:sz w:val="24"/>
            <w:szCs w:val="24"/>
          </w:rPr>
          <w:t>https://bolshoy-altay.asu.ru/modern-world/</w:t>
        </w:r>
      </w:hyperlink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Ссылка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подключение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будет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направлена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участникам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="002374E3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до 10 ноября 2022 г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</w:p>
    <w:p w14:paraId="6A939F75" w14:textId="77777777" w:rsidR="00686BDD" w:rsidRPr="00D4456A" w:rsidRDefault="00FA2977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  <w:shd w:val="clear" w:color="auto" w:fill="FFFFFF"/>
        </w:rPr>
        <w:t>Модераторы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: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Проказина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Наталья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Васильевна,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доктор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социологических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наук,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заведующий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кафедрой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психологии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социологии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управления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Алтайского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филиала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РАНХиГС,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Аюпов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Тимур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Маратович,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кандидат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исторических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наук,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старший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научный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сотрудник,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доцент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кафедры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гуманитарных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наук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Алтайского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государственного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медицинского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университета,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отличник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образования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Кыргызской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Республики,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руководитель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Клуба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башкирской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культуры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«Уралым»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при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Ассоциации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национально-культурных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объединений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Алтая,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член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Общественного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совета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по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вопросам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в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сфере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межнациональных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и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межрелигиозных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отношений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при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администрации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г.</w:t>
      </w:r>
      <w:r w:rsidR="00A202F7" w:rsidRPr="00D4456A">
        <w:rPr>
          <w:rFonts w:ascii="Century Schoolbook" w:hAnsi="Century Schoolbook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sz w:val="24"/>
          <w:szCs w:val="24"/>
          <w:shd w:val="clear" w:color="auto" w:fill="FFFFFF"/>
        </w:rPr>
        <w:t>Барнаула.</w:t>
      </w:r>
    </w:p>
    <w:p w14:paraId="3C594989" w14:textId="77777777" w:rsidR="00686BDD" w:rsidRPr="00D4456A" w:rsidRDefault="00FA2977">
      <w:pPr>
        <w:spacing w:after="0" w:line="240" w:lineRule="auto"/>
        <w:contextualSpacing/>
        <w:jc w:val="both"/>
        <w:rPr>
          <w:rFonts w:ascii="Century Schoolbook" w:hAnsi="Century Schoolbook"/>
          <w:b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В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рамках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трека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планируется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обсудить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вопросы:</w:t>
      </w:r>
    </w:p>
    <w:p w14:paraId="4866D42D" w14:textId="77777777" w:rsidR="00686BDD" w:rsidRPr="00D4456A" w:rsidRDefault="00FA2977">
      <w:pPr>
        <w:spacing w:after="0"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sz w:val="24"/>
          <w:szCs w:val="24"/>
        </w:rPr>
        <w:t>-Историческая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роль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личности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обеспечении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стабильности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безопасности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Центральной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Азии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Большого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Алтая;</w:t>
      </w:r>
    </w:p>
    <w:p w14:paraId="2BE6A029" w14:textId="77777777" w:rsidR="00686BDD" w:rsidRPr="00D4456A" w:rsidRDefault="00FA2977">
      <w:pPr>
        <w:spacing w:after="0"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sz w:val="24"/>
          <w:szCs w:val="24"/>
        </w:rPr>
        <w:t>-Традиции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новации,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глобализация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локализация: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вызовы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современности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для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новых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лидеров.</w:t>
      </w:r>
    </w:p>
    <w:p w14:paraId="499B0841" w14:textId="77777777" w:rsidR="00686BDD" w:rsidRPr="00D4456A" w:rsidRDefault="00FA2977">
      <w:pPr>
        <w:spacing w:after="0" w:line="240" w:lineRule="auto"/>
        <w:jc w:val="both"/>
        <w:rPr>
          <w:rFonts w:ascii="Century Schoolbook" w:hAnsi="Century Schoolbook"/>
          <w:b/>
          <w:bCs/>
          <w:color w:val="000000"/>
          <w:spacing w:val="4"/>
          <w:sz w:val="24"/>
          <w:szCs w:val="24"/>
          <w:u w:val="single"/>
        </w:rPr>
      </w:pP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Приём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заявок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участие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осуществляется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="0096415D" w:rsidRPr="00D4456A">
        <w:rPr>
          <w:rFonts w:ascii="Century Schoolbook" w:hAnsi="Century Schoolbook"/>
          <w:b/>
          <w:bCs/>
          <w:spacing w:val="4"/>
          <w:sz w:val="24"/>
          <w:szCs w:val="24"/>
        </w:rPr>
        <w:t>ДО</w:t>
      </w:r>
      <w:r w:rsidR="0096415D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28 октября 2022 г.</w:t>
      </w:r>
    </w:p>
    <w:p w14:paraId="5B988AC4" w14:textId="77777777" w:rsidR="00686BDD" w:rsidRPr="00D4456A" w:rsidRDefault="00FA2977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lastRenderedPageBreak/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всем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интересующим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вопросам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просим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Вас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обращаться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координаторам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работы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по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телефону: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8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(3852)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503-571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(Алтайский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филиал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РАНХиГС),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8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(3852)</w:t>
      </w:r>
      <w:r w:rsidR="00A202F7" w:rsidRPr="00D4456A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566-810</w:t>
      </w:r>
      <w:r w:rsidR="00A202F7" w:rsidRPr="00D4456A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>(АГМУ),</w:t>
      </w:r>
      <w:r w:rsidR="00A202F7" w:rsidRPr="00D4456A">
        <w:rPr>
          <w:rFonts w:ascii="Century Schoolbook" w:hAnsi="Century Schoolbook"/>
          <w:color w:val="000000"/>
          <w:sz w:val="24"/>
          <w:szCs w:val="24"/>
          <w:shd w:val="clear" w:color="auto" w:fill="FFFFFF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e</w:t>
      </w:r>
      <w:r w:rsidRPr="00D4456A">
        <w:rPr>
          <w:rFonts w:ascii="Century Schoolbook" w:hAnsi="Century Schoolbook"/>
          <w:b/>
          <w:sz w:val="24"/>
          <w:szCs w:val="24"/>
        </w:rPr>
        <w:t>-</w:t>
      </w:r>
      <w:r w:rsidRPr="00D4456A">
        <w:rPr>
          <w:rFonts w:ascii="Century Schoolbook" w:hAnsi="Century Schoolbook"/>
          <w:b/>
          <w:sz w:val="24"/>
          <w:szCs w:val="24"/>
          <w:lang w:val="en-US"/>
        </w:rPr>
        <w:t>mail</w:t>
      </w:r>
      <w:r w:rsidRPr="00D4456A">
        <w:rPr>
          <w:rFonts w:ascii="Century Schoolbook" w:hAnsi="Century Schoolbook"/>
          <w:b/>
          <w:sz w:val="24"/>
          <w:szCs w:val="24"/>
        </w:rPr>
        <w:t>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hyperlink r:id="rId16" w:tooltip="mailto:prokazina@alt.ranepa.ru" w:history="1">
        <w:r w:rsidRPr="00D4456A">
          <w:rPr>
            <w:rStyle w:val="af4"/>
            <w:rFonts w:ascii="Century Schoolbook" w:hAnsi="Century Schoolbook"/>
            <w:b/>
            <w:sz w:val="24"/>
            <w:szCs w:val="24"/>
            <w:lang w:val="en-US"/>
          </w:rPr>
          <w:t>p</w:t>
        </w:r>
        <w:r w:rsidRPr="00D4456A">
          <w:rPr>
            <w:rStyle w:val="af4"/>
            <w:rFonts w:ascii="Century Schoolbook" w:hAnsi="Century Schoolbook"/>
            <w:b/>
            <w:sz w:val="24"/>
            <w:szCs w:val="24"/>
          </w:rPr>
          <w:t>rokazina@alt.ranepa.ru</w:t>
        </w:r>
      </w:hyperlink>
      <w:r w:rsidRPr="00D4456A">
        <w:rPr>
          <w:rStyle w:val="docdata"/>
          <w:rFonts w:ascii="Century Schoolbook" w:hAnsi="Century Schoolbook"/>
          <w:sz w:val="24"/>
          <w:szCs w:val="24"/>
        </w:rPr>
        <w:t>,</w:t>
      </w:r>
      <w:r w:rsidR="00A202F7" w:rsidRPr="00D4456A">
        <w:rPr>
          <w:rStyle w:val="docdata"/>
          <w:rFonts w:ascii="Century Schoolbook" w:hAnsi="Century Schoolbook"/>
          <w:sz w:val="24"/>
          <w:szCs w:val="24"/>
        </w:rPr>
        <w:t xml:space="preserve"> </w:t>
      </w:r>
      <w:hyperlink r:id="rId17" w:tooltip="mailto:arezinkin@agmu.ru" w:history="1">
        <w:r w:rsidRPr="00D4456A">
          <w:rPr>
            <w:rStyle w:val="af4"/>
            <w:rFonts w:ascii="Century Schoolbook" w:hAnsi="Century Schoolbook"/>
            <w:sz w:val="24"/>
            <w:szCs w:val="24"/>
            <w:u w:val="none"/>
          </w:rPr>
          <w:t>arezinkin@agmu.ru</w:t>
        </w:r>
      </w:hyperlink>
      <w:r w:rsidR="00A202F7" w:rsidRPr="00D4456A">
        <w:rPr>
          <w:rStyle w:val="docdata"/>
          <w:rFonts w:ascii="Century Schoolbook" w:hAnsi="Century Schoolbook"/>
          <w:sz w:val="24"/>
          <w:szCs w:val="24"/>
        </w:rPr>
        <w:t xml:space="preserve"> </w:t>
      </w:r>
    </w:p>
    <w:p w14:paraId="0610634A" w14:textId="77777777" w:rsidR="00686BDD" w:rsidRPr="00D4456A" w:rsidRDefault="00FA2977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Контактное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лицо: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Проказина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Наталья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Васильевна,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доктор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социологических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наук,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заведующий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кафедрой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психологии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социологии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управления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Алтайского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филиала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РАНХиГС,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Style w:val="docdata"/>
          <w:rFonts w:ascii="Century Schoolbook" w:hAnsi="Century Schoolbook"/>
          <w:sz w:val="24"/>
          <w:szCs w:val="24"/>
        </w:rPr>
        <w:t>Резинкин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Алексей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Юрьевич,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проректор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международной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деятельности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Алтайского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государственного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медицинского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университета.</w:t>
      </w:r>
    </w:p>
    <w:p w14:paraId="3DBDB871" w14:textId="77777777" w:rsidR="00686BDD" w:rsidRPr="00D4456A" w:rsidRDefault="00686BDD">
      <w:pPr>
        <w:pStyle w:val="afb"/>
        <w:jc w:val="both"/>
        <w:rPr>
          <w:rFonts w:ascii="Century Schoolbook" w:hAnsi="Century Schoolbook"/>
          <w:sz w:val="24"/>
        </w:rPr>
      </w:pPr>
    </w:p>
    <w:p w14:paraId="3259A77C" w14:textId="77777777" w:rsidR="00686BDD" w:rsidRPr="00D4456A" w:rsidRDefault="00FA2977">
      <w:pPr>
        <w:spacing w:after="0" w:line="240" w:lineRule="auto"/>
        <w:ind w:firstLine="425"/>
        <w:jc w:val="center"/>
        <w:rPr>
          <w:rFonts w:ascii="Century Schoolbook" w:hAnsi="Century Schoolbook"/>
          <w:b/>
          <w:sz w:val="28"/>
          <w:szCs w:val="28"/>
        </w:rPr>
      </w:pPr>
      <w:r w:rsidRPr="00D4456A">
        <w:rPr>
          <w:rFonts w:ascii="Century Schoolbook" w:hAnsi="Century Schoolbook"/>
          <w:b/>
          <w:sz w:val="28"/>
          <w:szCs w:val="28"/>
        </w:rPr>
        <w:t>Молодежная</w:t>
      </w:r>
      <w:r w:rsidR="00A202F7" w:rsidRPr="00D4456A">
        <w:rPr>
          <w:rFonts w:ascii="Century Schoolbook" w:hAnsi="Century Schoolbook"/>
          <w:b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sz w:val="28"/>
          <w:szCs w:val="28"/>
        </w:rPr>
        <w:t>стратегическая</w:t>
      </w:r>
      <w:r w:rsidR="00A202F7" w:rsidRPr="00D4456A">
        <w:rPr>
          <w:rFonts w:ascii="Century Schoolbook" w:hAnsi="Century Schoolbook"/>
          <w:b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sz w:val="28"/>
          <w:szCs w:val="28"/>
        </w:rPr>
        <w:t>сессия</w:t>
      </w:r>
    </w:p>
    <w:p w14:paraId="347B111F" w14:textId="77777777" w:rsidR="00686BDD" w:rsidRPr="00D4456A" w:rsidRDefault="00FA2977">
      <w:pPr>
        <w:spacing w:after="0" w:line="240" w:lineRule="auto"/>
        <w:ind w:firstLine="425"/>
        <w:jc w:val="center"/>
        <w:rPr>
          <w:rFonts w:ascii="Century Schoolbook" w:hAnsi="Century Schoolbook"/>
          <w:b/>
          <w:color w:val="9E0000"/>
          <w:sz w:val="28"/>
          <w:szCs w:val="28"/>
        </w:rPr>
      </w:pPr>
      <w:r w:rsidRPr="00D4456A">
        <w:rPr>
          <w:rFonts w:ascii="Century Schoolbook" w:hAnsi="Century Schoolbook"/>
          <w:b/>
          <w:color w:val="9E0000"/>
          <w:sz w:val="28"/>
          <w:szCs w:val="28"/>
        </w:rPr>
        <w:t>«Миротворческая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миссия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культуры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в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контексте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межгосударственного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взаимодействия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народов</w:t>
      </w:r>
      <w:r w:rsidR="00A202F7" w:rsidRPr="00D4456A">
        <w:rPr>
          <w:rFonts w:ascii="Century Schoolbook" w:hAnsi="Century Schoolbook"/>
          <w:b/>
          <w:color w:val="9E0000"/>
          <w:sz w:val="28"/>
          <w:szCs w:val="28"/>
        </w:rPr>
        <w:t xml:space="preserve"> </w:t>
      </w:r>
      <w:r w:rsidRPr="00D4456A">
        <w:rPr>
          <w:rFonts w:ascii="Century Schoolbook" w:hAnsi="Century Schoolbook"/>
          <w:b/>
          <w:color w:val="9E0000"/>
          <w:sz w:val="28"/>
          <w:szCs w:val="28"/>
        </w:rPr>
        <w:t>Евразии»</w:t>
      </w:r>
    </w:p>
    <w:p w14:paraId="704C9A44" w14:textId="77777777" w:rsidR="00686BDD" w:rsidRPr="00D4456A" w:rsidRDefault="00FA2977">
      <w:pPr>
        <w:pStyle w:val="afb"/>
        <w:jc w:val="center"/>
        <w:rPr>
          <w:rFonts w:ascii="Century Schoolbook" w:hAnsi="Century Schoolbook"/>
          <w:sz w:val="24"/>
          <w:szCs w:val="28"/>
        </w:rPr>
      </w:pPr>
      <w:r w:rsidRPr="00D4456A">
        <w:rPr>
          <w:rFonts w:ascii="Century Schoolbook" w:hAnsi="Century Schoolbook"/>
          <w:sz w:val="24"/>
          <w:szCs w:val="28"/>
        </w:rPr>
        <w:t>(</w:t>
      </w:r>
      <w:r w:rsidR="008B6D50" w:rsidRPr="00D4456A">
        <w:rPr>
          <w:rFonts w:ascii="Century Schoolbook" w:hAnsi="Century Schoolbook"/>
          <w:sz w:val="24"/>
          <w:szCs w:val="28"/>
        </w:rPr>
        <w:t xml:space="preserve">12 ноября </w:t>
      </w:r>
      <w:r w:rsidRPr="00D4456A">
        <w:rPr>
          <w:rFonts w:ascii="Century Schoolbook" w:hAnsi="Century Schoolbook"/>
          <w:sz w:val="24"/>
          <w:szCs w:val="28"/>
        </w:rPr>
        <w:t>2022</w:t>
      </w:r>
      <w:r w:rsidR="00A202F7" w:rsidRPr="00D4456A">
        <w:rPr>
          <w:rFonts w:ascii="Century Schoolbook" w:hAnsi="Century Schoolbook"/>
          <w:sz w:val="24"/>
          <w:szCs w:val="28"/>
        </w:rPr>
        <w:t xml:space="preserve"> </w:t>
      </w:r>
      <w:r w:rsidRPr="00D4456A">
        <w:rPr>
          <w:rFonts w:ascii="Century Schoolbook" w:hAnsi="Century Schoolbook"/>
          <w:sz w:val="24"/>
          <w:szCs w:val="28"/>
        </w:rPr>
        <w:t>г)</w:t>
      </w:r>
    </w:p>
    <w:p w14:paraId="45C711E6" w14:textId="77777777" w:rsidR="00686BDD" w:rsidRPr="00D4456A" w:rsidRDefault="00FA2977">
      <w:pPr>
        <w:spacing w:after="0"/>
        <w:jc w:val="both"/>
        <w:rPr>
          <w:rFonts w:ascii="Century Schoolbook" w:hAnsi="Century Schoolbook"/>
          <w:bCs/>
          <w:color w:val="000000"/>
          <w:spacing w:val="4"/>
          <w:sz w:val="24"/>
          <w:szCs w:val="24"/>
        </w:rPr>
      </w:pP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Формы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участия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в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работе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стратегической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сессии: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очная,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i/>
          <w:color w:val="000000"/>
          <w:spacing w:val="4"/>
          <w:sz w:val="24"/>
          <w:szCs w:val="24"/>
        </w:rPr>
        <w:t>дистанционная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.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Ссылка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подключение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будет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направлена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участникам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после</w:t>
      </w:r>
      <w:r w:rsidR="00A202F7"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регистрации.</w:t>
      </w:r>
    </w:p>
    <w:p w14:paraId="01066D50" w14:textId="77777777" w:rsidR="00A202F7" w:rsidRPr="00D4456A" w:rsidRDefault="00A202F7">
      <w:pPr>
        <w:spacing w:after="0"/>
        <w:jc w:val="both"/>
        <w:rPr>
          <w:rFonts w:ascii="Century Schoolbook" w:hAnsi="Century Schoolbook"/>
          <w:b/>
          <w:sz w:val="24"/>
          <w:szCs w:val="24"/>
        </w:rPr>
      </w:pP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Модератор</w:t>
      </w:r>
      <w:r w:rsidR="001E39B8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ы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:</w:t>
      </w:r>
      <w:r w:rsidRPr="00D4456A">
        <w:rPr>
          <w:rStyle w:val="10"/>
          <w:rFonts w:ascii="Century Schoolbook" w:hAnsi="Century Schoolbook"/>
          <w:color w:val="000000"/>
          <w:sz w:val="28"/>
          <w:szCs w:val="28"/>
        </w:rPr>
        <w:t xml:space="preserve"> </w:t>
      </w:r>
      <w:r w:rsidRPr="00D4456A">
        <w:rPr>
          <w:rStyle w:val="docdata"/>
          <w:rFonts w:ascii="Century Schoolbook" w:eastAsia="Arial" w:hAnsi="Century Schoolbook"/>
          <w:color w:val="000000"/>
          <w:sz w:val="24"/>
          <w:szCs w:val="28"/>
        </w:rPr>
        <w:t xml:space="preserve">Полякова Елена Александровна, </w:t>
      </w:r>
      <w:r w:rsidR="00B63382" w:rsidRPr="00D4456A">
        <w:rPr>
          <w:rStyle w:val="docdata"/>
          <w:rFonts w:ascii="Century Schoolbook" w:eastAsia="Arial" w:hAnsi="Century Schoolbook"/>
          <w:color w:val="000000"/>
          <w:sz w:val="24"/>
          <w:szCs w:val="28"/>
        </w:rPr>
        <w:t xml:space="preserve">доктор исторических наук, доцент, </w:t>
      </w:r>
      <w:r w:rsidRPr="00D4456A">
        <w:rPr>
          <w:rFonts w:ascii="Century Schoolbook" w:hAnsi="Century Schoolbook" w:cs="Arial"/>
          <w:color w:val="000000"/>
          <w:sz w:val="24"/>
          <w:szCs w:val="28"/>
        </w:rPr>
        <w:t xml:space="preserve">проректор по научной </w:t>
      </w:r>
      <w:r w:rsidR="00B63382" w:rsidRPr="00D4456A">
        <w:rPr>
          <w:rFonts w:ascii="Century Schoolbook" w:hAnsi="Century Schoolbook" w:cs="Arial"/>
          <w:color w:val="000000"/>
          <w:sz w:val="24"/>
          <w:szCs w:val="28"/>
        </w:rPr>
        <w:t xml:space="preserve">работе и международным связям </w:t>
      </w:r>
      <w:r w:rsidRPr="00D4456A">
        <w:rPr>
          <w:rFonts w:ascii="Century Schoolbook" w:hAnsi="Century Schoolbook" w:cs="Arial"/>
          <w:color w:val="000000"/>
          <w:sz w:val="24"/>
          <w:szCs w:val="28"/>
        </w:rPr>
        <w:t>Алтайского государственного института культуры</w:t>
      </w:r>
      <w:r w:rsidR="001E39B8" w:rsidRPr="00D4456A">
        <w:rPr>
          <w:rFonts w:ascii="Century Schoolbook" w:hAnsi="Century Schoolbook" w:cs="Arial"/>
          <w:color w:val="000000"/>
          <w:sz w:val="24"/>
          <w:szCs w:val="28"/>
        </w:rPr>
        <w:t xml:space="preserve">, Житинёв Сергей Юрьевич, кандидат культурологии, советник директора Российского научно-исследовательского института культурного и природного наследия имени Дмитрия Сергеевича Лихачёва, </w:t>
      </w:r>
    </w:p>
    <w:p w14:paraId="6E9C57D9" w14:textId="77777777" w:rsidR="00686BDD" w:rsidRPr="00D4456A" w:rsidRDefault="00FA2977">
      <w:pPr>
        <w:spacing w:after="0"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Цель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сессии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–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выявить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векторы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развития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евразийской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культуры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предложить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образ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межкультурного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взаимодействия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молодежи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условиях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глобализации.</w:t>
      </w:r>
    </w:p>
    <w:p w14:paraId="7EE30C1A" w14:textId="77777777" w:rsidR="00686BDD" w:rsidRPr="00D4456A" w:rsidRDefault="00FA2977">
      <w:pPr>
        <w:spacing w:after="0" w:line="240" w:lineRule="auto"/>
        <w:contextualSpacing/>
        <w:jc w:val="both"/>
        <w:rPr>
          <w:rFonts w:ascii="Century Schoolbook" w:hAnsi="Century Schoolbook"/>
          <w:b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На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сессии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планируется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обсудить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вопросы:</w:t>
      </w:r>
    </w:p>
    <w:p w14:paraId="675438F4" w14:textId="77777777" w:rsidR="00686BDD" w:rsidRPr="00D4456A" w:rsidRDefault="00FA2977">
      <w:pPr>
        <w:spacing w:after="0"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sz w:val="24"/>
          <w:szCs w:val="24"/>
        </w:rPr>
        <w:t>-Влияние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глобализации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национальную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культуру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возможные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риски;</w:t>
      </w:r>
    </w:p>
    <w:p w14:paraId="2519DE0E" w14:textId="77777777" w:rsidR="00686BDD" w:rsidRPr="00D4456A" w:rsidRDefault="00FA2977">
      <w:pPr>
        <w:spacing w:after="0" w:line="240" w:lineRule="auto"/>
        <w:contextualSpacing/>
        <w:jc w:val="both"/>
        <w:rPr>
          <w:rFonts w:ascii="Century Schoolbook" w:hAnsi="Century Schoolbook"/>
          <w:spacing w:val="-2"/>
          <w:sz w:val="24"/>
          <w:szCs w:val="24"/>
        </w:rPr>
      </w:pPr>
      <w:r w:rsidRPr="00D4456A">
        <w:rPr>
          <w:rFonts w:ascii="Century Schoolbook" w:hAnsi="Century Schoolbook"/>
          <w:spacing w:val="-2"/>
          <w:sz w:val="24"/>
          <w:szCs w:val="24"/>
        </w:rPr>
        <w:t>-Культурные</w:t>
      </w:r>
      <w:r w:rsidR="00A202F7" w:rsidRPr="00D4456A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D4456A">
        <w:rPr>
          <w:rFonts w:ascii="Century Schoolbook" w:hAnsi="Century Schoolbook"/>
          <w:spacing w:val="-2"/>
          <w:sz w:val="24"/>
          <w:szCs w:val="24"/>
        </w:rPr>
        <w:t>тренды</w:t>
      </w:r>
      <w:r w:rsidR="00A202F7" w:rsidRPr="00D4456A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D4456A">
        <w:rPr>
          <w:rFonts w:ascii="Century Schoolbook" w:hAnsi="Century Schoolbook"/>
          <w:spacing w:val="-2"/>
          <w:sz w:val="24"/>
          <w:szCs w:val="24"/>
        </w:rPr>
        <w:t>стран</w:t>
      </w:r>
      <w:r w:rsidR="00A202F7" w:rsidRPr="00D4456A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D4456A">
        <w:rPr>
          <w:rFonts w:ascii="Century Schoolbook" w:hAnsi="Century Schoolbook"/>
          <w:spacing w:val="-2"/>
          <w:sz w:val="24"/>
          <w:szCs w:val="24"/>
        </w:rPr>
        <w:t>Евразии</w:t>
      </w:r>
      <w:r w:rsidR="00A202F7" w:rsidRPr="00D4456A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D4456A">
        <w:rPr>
          <w:rFonts w:ascii="Century Schoolbook" w:hAnsi="Century Schoolbook"/>
          <w:spacing w:val="-2"/>
          <w:sz w:val="24"/>
          <w:szCs w:val="24"/>
        </w:rPr>
        <w:t>и</w:t>
      </w:r>
      <w:r w:rsidR="00A202F7" w:rsidRPr="00D4456A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D4456A">
        <w:rPr>
          <w:rFonts w:ascii="Century Schoolbook" w:hAnsi="Century Schoolbook"/>
          <w:spacing w:val="-2"/>
          <w:sz w:val="24"/>
          <w:szCs w:val="24"/>
        </w:rPr>
        <w:t>трансформация</w:t>
      </w:r>
      <w:r w:rsidR="00A202F7" w:rsidRPr="00D4456A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D4456A">
        <w:rPr>
          <w:rFonts w:ascii="Century Schoolbook" w:hAnsi="Century Schoolbook"/>
          <w:spacing w:val="-2"/>
          <w:sz w:val="24"/>
          <w:szCs w:val="24"/>
        </w:rPr>
        <w:t>социокультурного</w:t>
      </w:r>
      <w:r w:rsidR="00A202F7" w:rsidRPr="00D4456A">
        <w:rPr>
          <w:rFonts w:ascii="Century Schoolbook" w:hAnsi="Century Schoolbook"/>
          <w:spacing w:val="-2"/>
          <w:sz w:val="24"/>
          <w:szCs w:val="24"/>
        </w:rPr>
        <w:t xml:space="preserve"> </w:t>
      </w:r>
      <w:r w:rsidRPr="00D4456A">
        <w:rPr>
          <w:rFonts w:ascii="Century Schoolbook" w:hAnsi="Century Schoolbook"/>
          <w:spacing w:val="-2"/>
          <w:sz w:val="24"/>
          <w:szCs w:val="24"/>
        </w:rPr>
        <w:t>пространства;</w:t>
      </w:r>
    </w:p>
    <w:p w14:paraId="6C688AC3" w14:textId="77777777" w:rsidR="00686BDD" w:rsidRPr="00D4456A" w:rsidRDefault="00FA2977">
      <w:pPr>
        <w:spacing w:after="0" w:line="240" w:lineRule="auto"/>
        <w:contextualSpacing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sz w:val="24"/>
          <w:szCs w:val="24"/>
        </w:rPr>
        <w:t>-Роль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возможности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образовательных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организаций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социокультурных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учреждений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развитии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межкультурного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диалога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культурном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обмене.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</w:p>
    <w:p w14:paraId="01A04637" w14:textId="7A1AB0D9" w:rsidR="00686BDD" w:rsidRPr="00D4456A" w:rsidRDefault="00FA2977">
      <w:pPr>
        <w:spacing w:after="0" w:line="240" w:lineRule="auto"/>
        <w:jc w:val="both"/>
        <w:rPr>
          <w:rFonts w:ascii="Century Schoolbook" w:hAnsi="Century Schoolbook"/>
          <w:bCs/>
          <w:color w:val="000000"/>
          <w:spacing w:val="4"/>
          <w:sz w:val="24"/>
          <w:szCs w:val="24"/>
        </w:rPr>
      </w:pPr>
      <w:r w:rsidRPr="00D4456A">
        <w:rPr>
          <w:rFonts w:ascii="Century Schoolbook" w:hAnsi="Century Schoolbook"/>
          <w:b/>
          <w:bCs/>
          <w:color w:val="000000" w:themeColor="text1"/>
          <w:spacing w:val="4"/>
          <w:sz w:val="24"/>
          <w:szCs w:val="24"/>
        </w:rPr>
        <w:t>Заявка</w:t>
      </w:r>
      <w:r w:rsidR="00A202F7" w:rsidRPr="00D4456A">
        <w:rPr>
          <w:rFonts w:ascii="Century Schoolbook" w:hAnsi="Century Schoolbook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 w:themeColor="text1"/>
          <w:spacing w:val="4"/>
          <w:sz w:val="24"/>
          <w:szCs w:val="24"/>
        </w:rPr>
        <w:t>на</w:t>
      </w:r>
      <w:r w:rsidR="00A202F7" w:rsidRPr="00D4456A">
        <w:rPr>
          <w:rFonts w:ascii="Century Schoolbook" w:hAnsi="Century Schoolbook"/>
          <w:b/>
          <w:bCs/>
          <w:color w:val="000000" w:themeColor="text1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 w:themeColor="text1"/>
          <w:spacing w:val="4"/>
          <w:sz w:val="24"/>
          <w:szCs w:val="24"/>
        </w:rPr>
        <w:t>участие</w:t>
      </w:r>
      <w:r w:rsidR="00A202F7"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>в</w:t>
      </w:r>
      <w:r w:rsidR="00A202F7"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>молодежной</w:t>
      </w:r>
      <w:r w:rsidR="00A202F7"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>стратегической</w:t>
      </w:r>
      <w:r w:rsidR="00A202F7"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>сессии</w:t>
      </w:r>
      <w:r w:rsidR="00A202F7"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>заполняется</w:t>
      </w:r>
      <w:r w:rsidR="00A202F7"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>в</w:t>
      </w:r>
      <w:r w:rsidR="00A202F7"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 xml:space="preserve"> </w:t>
      </w:r>
      <w:r w:rsidR="00E81783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>Яндекс</w:t>
      </w:r>
      <w:r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>-форме</w:t>
      </w:r>
      <w:r w:rsidR="00A202F7"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>по</w:t>
      </w:r>
      <w:r w:rsidR="00A202F7"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>ссылке</w:t>
      </w:r>
      <w:r w:rsidRPr="00E81783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>:</w:t>
      </w:r>
      <w:r w:rsidR="00A202F7" w:rsidRPr="00E81783">
        <w:rPr>
          <w:rFonts w:ascii="Century Schoolbook" w:hAnsi="Century Schoolbook"/>
          <w:bCs/>
          <w:color w:val="000000" w:themeColor="text1"/>
          <w:spacing w:val="4"/>
          <w:sz w:val="24"/>
          <w:szCs w:val="24"/>
        </w:rPr>
        <w:t xml:space="preserve"> </w:t>
      </w:r>
      <w:hyperlink r:id="rId18" w:history="1">
        <w:r w:rsidR="00E81783" w:rsidRPr="004E695F">
          <w:rPr>
            <w:rStyle w:val="af4"/>
            <w:rFonts w:ascii="Century Schoolbook" w:hAnsi="Century Schoolbook"/>
          </w:rPr>
          <w:t>https://forms.yandex.ru/cloud/6321566926d9f19a36b9b22d/</w:t>
        </w:r>
      </w:hyperlink>
      <w:r w:rsidR="00E81783">
        <w:rPr>
          <w:rFonts w:ascii="Century Schoolbook" w:hAnsi="Century Schoolbook"/>
        </w:rPr>
        <w:t xml:space="preserve"> </w:t>
      </w:r>
      <w:r w:rsidR="00E81783" w:rsidRPr="00E81783">
        <w:t xml:space="preserve">  </w:t>
      </w:r>
    </w:p>
    <w:p w14:paraId="7CB26AB1" w14:textId="77777777" w:rsidR="0096415D" w:rsidRPr="00D4456A" w:rsidRDefault="00FA2977" w:rsidP="0096415D">
      <w:pPr>
        <w:spacing w:after="0" w:line="240" w:lineRule="auto"/>
        <w:jc w:val="both"/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</w:pP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Приём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>заявок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Pr="00D4456A">
        <w:rPr>
          <w:rFonts w:ascii="Century Schoolbook" w:hAnsi="Century Schoolbook"/>
          <w:bCs/>
          <w:color w:val="000000"/>
          <w:spacing w:val="4"/>
          <w:sz w:val="24"/>
          <w:szCs w:val="24"/>
        </w:rPr>
        <w:t>осуществляется</w:t>
      </w:r>
      <w:r w:rsidR="00A202F7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</w:t>
      </w:r>
      <w:r w:rsidR="0096415D" w:rsidRPr="00D4456A">
        <w:rPr>
          <w:rFonts w:ascii="Century Schoolbook" w:hAnsi="Century Schoolbook"/>
          <w:b/>
          <w:bCs/>
          <w:spacing w:val="4"/>
          <w:sz w:val="24"/>
          <w:szCs w:val="24"/>
        </w:rPr>
        <w:t>ДО</w:t>
      </w:r>
      <w:r w:rsidR="0096415D" w:rsidRPr="00D4456A">
        <w:rPr>
          <w:rFonts w:ascii="Century Schoolbook" w:hAnsi="Century Schoolbook"/>
          <w:b/>
          <w:bCs/>
          <w:color w:val="000000"/>
          <w:spacing w:val="4"/>
          <w:sz w:val="24"/>
          <w:szCs w:val="24"/>
        </w:rPr>
        <w:t xml:space="preserve"> 28 октября 2022 г.</w:t>
      </w:r>
    </w:p>
    <w:p w14:paraId="0CE7F7E1" w14:textId="50CB411A" w:rsidR="00A202F7" w:rsidRPr="00D4456A" w:rsidRDefault="00A202F7" w:rsidP="00052AF6">
      <w:pPr>
        <w:spacing w:after="0" w:line="240" w:lineRule="auto"/>
        <w:jc w:val="both"/>
        <w:rPr>
          <w:rFonts w:ascii="Century Schoolbook" w:hAnsi="Century Schoolbook"/>
          <w:sz w:val="24"/>
        </w:rPr>
      </w:pPr>
      <w:r w:rsidRPr="00D4456A">
        <w:rPr>
          <w:rFonts w:ascii="Century Schoolbook" w:hAnsi="Century Schoolbook"/>
          <w:sz w:val="24"/>
        </w:rPr>
        <w:t>По всем интересующим вопросам просим Вас обращаться к координаторам работы по телефону: 8 (3832) 54-73-67</w:t>
      </w:r>
      <w:r w:rsidR="00052AF6" w:rsidRPr="00D4456A">
        <w:rPr>
          <w:rFonts w:ascii="Century Schoolbook" w:hAnsi="Century Schoolbook"/>
          <w:sz w:val="24"/>
        </w:rPr>
        <w:t xml:space="preserve">, </w:t>
      </w:r>
      <w:r w:rsidRPr="00D4456A">
        <w:rPr>
          <w:rFonts w:ascii="Century Schoolbook" w:hAnsi="Century Schoolbook"/>
          <w:sz w:val="24"/>
          <w:lang w:val="en-US"/>
        </w:rPr>
        <w:t>e</w:t>
      </w:r>
      <w:r w:rsidRPr="00D4456A">
        <w:rPr>
          <w:rFonts w:ascii="Century Schoolbook" w:hAnsi="Century Schoolbook"/>
          <w:sz w:val="24"/>
        </w:rPr>
        <w:t>-</w:t>
      </w:r>
      <w:r w:rsidRPr="00D4456A">
        <w:rPr>
          <w:rFonts w:ascii="Century Schoolbook" w:hAnsi="Century Schoolbook"/>
          <w:sz w:val="24"/>
          <w:lang w:val="en-US"/>
        </w:rPr>
        <w:t>mail</w:t>
      </w:r>
      <w:r w:rsidRPr="00D4456A">
        <w:rPr>
          <w:rFonts w:ascii="Century Schoolbook" w:hAnsi="Century Schoolbook"/>
          <w:sz w:val="24"/>
        </w:rPr>
        <w:t xml:space="preserve">: </w:t>
      </w:r>
      <w:hyperlink r:id="rId19" w:tooltip="mailto:oonir.agik@mail.ru" w:history="1">
        <w:r w:rsidRPr="00D4456A">
          <w:rPr>
            <w:rStyle w:val="af4"/>
            <w:rFonts w:ascii="Century Schoolbook" w:eastAsia="Arial" w:hAnsi="Century Schoolbook"/>
            <w:sz w:val="24"/>
            <w:lang w:val="en-US"/>
          </w:rPr>
          <w:t>oonir</w:t>
        </w:r>
        <w:r w:rsidRPr="00D4456A">
          <w:rPr>
            <w:rStyle w:val="af4"/>
            <w:rFonts w:ascii="Century Schoolbook" w:eastAsia="Arial" w:hAnsi="Century Schoolbook"/>
            <w:sz w:val="24"/>
          </w:rPr>
          <w:t>.</w:t>
        </w:r>
        <w:r w:rsidRPr="00D4456A">
          <w:rPr>
            <w:rStyle w:val="af4"/>
            <w:rFonts w:ascii="Century Schoolbook" w:eastAsia="Arial" w:hAnsi="Century Schoolbook"/>
            <w:sz w:val="24"/>
            <w:lang w:val="en-US"/>
          </w:rPr>
          <w:t>agik</w:t>
        </w:r>
        <w:r w:rsidRPr="00D4456A">
          <w:rPr>
            <w:rStyle w:val="af4"/>
            <w:rFonts w:ascii="Century Schoolbook" w:eastAsia="Arial" w:hAnsi="Century Schoolbook"/>
            <w:sz w:val="24"/>
          </w:rPr>
          <w:t>@</w:t>
        </w:r>
        <w:r w:rsidRPr="00D4456A">
          <w:rPr>
            <w:rStyle w:val="af4"/>
            <w:rFonts w:ascii="Century Schoolbook" w:eastAsia="Arial" w:hAnsi="Century Schoolbook"/>
            <w:sz w:val="24"/>
            <w:lang w:val="en-US"/>
          </w:rPr>
          <w:t>mail</w:t>
        </w:r>
        <w:r w:rsidRPr="00D4456A">
          <w:rPr>
            <w:rStyle w:val="af4"/>
            <w:rFonts w:ascii="Century Schoolbook" w:eastAsia="Arial" w:hAnsi="Century Schoolbook"/>
            <w:sz w:val="24"/>
          </w:rPr>
          <w:t>.</w:t>
        </w:r>
        <w:r w:rsidRPr="00D4456A">
          <w:rPr>
            <w:rStyle w:val="af4"/>
            <w:rFonts w:ascii="Century Schoolbook" w:eastAsia="Arial" w:hAnsi="Century Schoolbook"/>
            <w:sz w:val="24"/>
            <w:lang w:val="en-US"/>
          </w:rPr>
          <w:t>ru</w:t>
        </w:r>
      </w:hyperlink>
      <w:r w:rsidRPr="00D4456A">
        <w:rPr>
          <w:rFonts w:ascii="Century Schoolbook" w:hAnsi="Century Schoolbook"/>
          <w:sz w:val="24"/>
        </w:rPr>
        <w:t>.</w:t>
      </w:r>
    </w:p>
    <w:p w14:paraId="3A1D2B62" w14:textId="77777777" w:rsidR="00A202F7" w:rsidRPr="00D4456A" w:rsidRDefault="00A202F7" w:rsidP="00A202F7">
      <w:pPr>
        <w:pStyle w:val="afb"/>
        <w:jc w:val="both"/>
        <w:rPr>
          <w:rFonts w:ascii="Century Schoolbook" w:hAnsi="Century Schoolbook"/>
          <w:sz w:val="24"/>
        </w:rPr>
      </w:pPr>
      <w:r w:rsidRPr="00D4456A">
        <w:rPr>
          <w:rFonts w:ascii="Century Schoolbook" w:hAnsi="Century Schoolbook"/>
          <w:b/>
          <w:sz w:val="24"/>
        </w:rPr>
        <w:t>Контактное лицо</w:t>
      </w:r>
      <w:r w:rsidRPr="00D4456A">
        <w:rPr>
          <w:rFonts w:ascii="Century Schoolbook" w:hAnsi="Century Schoolbook"/>
          <w:sz w:val="24"/>
        </w:rPr>
        <w:t>: Хижинкова Елена Юрьевна, заведующий отделом организации научно-исследовательской работы и международной деятельности</w:t>
      </w:r>
    </w:p>
    <w:p w14:paraId="0C1634BB" w14:textId="77777777" w:rsidR="00A202F7" w:rsidRPr="00D4456A" w:rsidRDefault="00A202F7" w:rsidP="00A202F7">
      <w:pPr>
        <w:pStyle w:val="afb"/>
        <w:rPr>
          <w:rFonts w:ascii="Century Schoolbook" w:hAnsi="Century Schoolbook"/>
          <w:spacing w:val="4"/>
          <w:sz w:val="28"/>
          <w:szCs w:val="24"/>
          <w:u w:val="single"/>
        </w:rPr>
      </w:pPr>
    </w:p>
    <w:p w14:paraId="4AF1B383" w14:textId="77777777" w:rsidR="0096415D" w:rsidRPr="00D4456A" w:rsidRDefault="0096415D" w:rsidP="00A51BE3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sz w:val="24"/>
          <w:szCs w:val="24"/>
        </w:rPr>
        <w:t>_______________________________________________________________________________</w:t>
      </w:r>
    </w:p>
    <w:p w14:paraId="358090AB" w14:textId="77777777" w:rsidR="0096415D" w:rsidRPr="00D4456A" w:rsidRDefault="0096415D" w:rsidP="00A51BE3">
      <w:pPr>
        <w:pStyle w:val="afb"/>
        <w:jc w:val="both"/>
        <w:rPr>
          <w:rFonts w:ascii="Century Schoolbook" w:hAnsi="Century Schoolbook"/>
          <w:sz w:val="24"/>
          <w:szCs w:val="24"/>
        </w:rPr>
      </w:pPr>
    </w:p>
    <w:p w14:paraId="203AAF10" w14:textId="77777777" w:rsidR="00A51BE3" w:rsidRPr="00D4456A" w:rsidRDefault="00A51BE3" w:rsidP="00A51BE3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sz w:val="24"/>
          <w:szCs w:val="24"/>
        </w:rPr>
        <w:t>Материалы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выступлений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пленарного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заседании,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круглого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стола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всех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тематических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треков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будут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опубликованы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журнале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hyperlink r:id="rId20" w:history="1">
        <w:r w:rsidRPr="00D4456A">
          <w:rPr>
            <w:rStyle w:val="af4"/>
            <w:rFonts w:ascii="Century Schoolbook" w:hAnsi="Century Schoolbook"/>
            <w:sz w:val="24"/>
            <w:szCs w:val="24"/>
          </w:rPr>
          <w:t>«Grand</w:t>
        </w:r>
        <w:r w:rsidR="00A202F7" w:rsidRPr="00D4456A">
          <w:rPr>
            <w:rStyle w:val="af4"/>
            <w:rFonts w:ascii="Century Schoolbook" w:hAnsi="Century Schoolbook"/>
            <w:sz w:val="24"/>
            <w:szCs w:val="24"/>
          </w:rPr>
          <w:t xml:space="preserve"> </w:t>
        </w:r>
        <w:r w:rsidRPr="00D4456A">
          <w:rPr>
            <w:rStyle w:val="af4"/>
            <w:rFonts w:ascii="Century Schoolbook" w:hAnsi="Century Schoolbook"/>
            <w:sz w:val="24"/>
            <w:szCs w:val="24"/>
          </w:rPr>
          <w:t>Altai</w:t>
        </w:r>
        <w:r w:rsidR="00A202F7" w:rsidRPr="00D4456A">
          <w:rPr>
            <w:rStyle w:val="af4"/>
            <w:rFonts w:ascii="Century Schoolbook" w:hAnsi="Century Schoolbook"/>
            <w:sz w:val="24"/>
            <w:szCs w:val="24"/>
          </w:rPr>
          <w:t xml:space="preserve"> </w:t>
        </w:r>
        <w:r w:rsidRPr="00D4456A">
          <w:rPr>
            <w:rStyle w:val="af4"/>
            <w:rFonts w:ascii="Century Schoolbook" w:hAnsi="Century Schoolbook"/>
            <w:sz w:val="24"/>
            <w:szCs w:val="24"/>
          </w:rPr>
          <w:t>Research</w:t>
        </w:r>
        <w:r w:rsidR="00A202F7" w:rsidRPr="00D4456A">
          <w:rPr>
            <w:rStyle w:val="af4"/>
            <w:rFonts w:ascii="Century Schoolbook" w:hAnsi="Century Schoolbook"/>
            <w:sz w:val="24"/>
            <w:szCs w:val="24"/>
          </w:rPr>
          <w:t xml:space="preserve"> </w:t>
        </w:r>
        <w:r w:rsidRPr="00D4456A">
          <w:rPr>
            <w:rStyle w:val="af4"/>
            <w:rFonts w:ascii="Century Schoolbook" w:hAnsi="Century Schoolbook"/>
            <w:sz w:val="24"/>
            <w:szCs w:val="24"/>
          </w:rPr>
          <w:t>&amp;</w:t>
        </w:r>
        <w:r w:rsidR="00A202F7" w:rsidRPr="00D4456A">
          <w:rPr>
            <w:rStyle w:val="af4"/>
            <w:rFonts w:ascii="Century Schoolbook" w:hAnsi="Century Schoolbook"/>
            <w:sz w:val="24"/>
            <w:szCs w:val="24"/>
          </w:rPr>
          <w:t xml:space="preserve"> </w:t>
        </w:r>
        <w:r w:rsidRPr="00D4456A">
          <w:rPr>
            <w:rStyle w:val="af4"/>
            <w:rFonts w:ascii="Century Schoolbook" w:hAnsi="Century Schoolbook"/>
            <w:sz w:val="24"/>
            <w:szCs w:val="24"/>
          </w:rPr>
          <w:t>Education</w:t>
        </w:r>
        <w:r w:rsidR="00A202F7" w:rsidRPr="00D4456A">
          <w:rPr>
            <w:rStyle w:val="af4"/>
            <w:rFonts w:ascii="Century Schoolbook" w:hAnsi="Century Schoolbook"/>
            <w:sz w:val="24"/>
            <w:szCs w:val="24"/>
          </w:rPr>
          <w:t xml:space="preserve"> </w:t>
        </w:r>
        <w:r w:rsidRPr="00D4456A">
          <w:rPr>
            <w:rStyle w:val="af4"/>
            <w:rFonts w:ascii="Century Schoolbook" w:hAnsi="Century Schoolbook"/>
            <w:sz w:val="24"/>
            <w:szCs w:val="24"/>
          </w:rPr>
          <w:t>/</w:t>
        </w:r>
        <w:r w:rsidR="00A202F7" w:rsidRPr="00D4456A">
          <w:rPr>
            <w:rStyle w:val="af4"/>
            <w:rFonts w:ascii="Century Schoolbook" w:hAnsi="Century Schoolbook"/>
            <w:sz w:val="24"/>
            <w:szCs w:val="24"/>
          </w:rPr>
          <w:t xml:space="preserve"> </w:t>
        </w:r>
        <w:r w:rsidRPr="00D4456A">
          <w:rPr>
            <w:rStyle w:val="af4"/>
            <w:rFonts w:ascii="Century Schoolbook" w:hAnsi="Century Schoolbook"/>
            <w:sz w:val="24"/>
            <w:szCs w:val="24"/>
          </w:rPr>
          <w:t>Наука</w:t>
        </w:r>
        <w:r w:rsidR="00A202F7" w:rsidRPr="00D4456A">
          <w:rPr>
            <w:rStyle w:val="af4"/>
            <w:rFonts w:ascii="Century Schoolbook" w:hAnsi="Century Schoolbook"/>
            <w:sz w:val="24"/>
            <w:szCs w:val="24"/>
          </w:rPr>
          <w:t xml:space="preserve"> </w:t>
        </w:r>
        <w:r w:rsidRPr="00D4456A">
          <w:rPr>
            <w:rStyle w:val="af4"/>
            <w:rFonts w:ascii="Century Schoolbook" w:hAnsi="Century Schoolbook"/>
            <w:sz w:val="24"/>
            <w:szCs w:val="24"/>
          </w:rPr>
          <w:t>и</w:t>
        </w:r>
        <w:r w:rsidR="00A202F7" w:rsidRPr="00D4456A">
          <w:rPr>
            <w:rStyle w:val="af4"/>
            <w:rFonts w:ascii="Century Schoolbook" w:hAnsi="Century Schoolbook"/>
            <w:sz w:val="24"/>
            <w:szCs w:val="24"/>
          </w:rPr>
          <w:t xml:space="preserve"> </w:t>
        </w:r>
        <w:r w:rsidRPr="00D4456A">
          <w:rPr>
            <w:rStyle w:val="af4"/>
            <w:rFonts w:ascii="Century Schoolbook" w:hAnsi="Century Schoolbook"/>
            <w:sz w:val="24"/>
            <w:szCs w:val="24"/>
          </w:rPr>
          <w:t>образование</w:t>
        </w:r>
        <w:r w:rsidR="00A202F7" w:rsidRPr="00D4456A">
          <w:rPr>
            <w:rStyle w:val="af4"/>
            <w:rFonts w:ascii="Century Schoolbook" w:hAnsi="Century Schoolbook"/>
            <w:sz w:val="24"/>
            <w:szCs w:val="24"/>
          </w:rPr>
          <w:t xml:space="preserve"> </w:t>
        </w:r>
        <w:r w:rsidRPr="00D4456A">
          <w:rPr>
            <w:rStyle w:val="af4"/>
            <w:rFonts w:ascii="Century Schoolbook" w:hAnsi="Century Schoolbook"/>
            <w:sz w:val="24"/>
            <w:szCs w:val="24"/>
          </w:rPr>
          <w:t>Большого</w:t>
        </w:r>
        <w:r w:rsidR="00A202F7" w:rsidRPr="00D4456A">
          <w:rPr>
            <w:rStyle w:val="af4"/>
            <w:rFonts w:ascii="Century Schoolbook" w:hAnsi="Century Schoolbook"/>
            <w:sz w:val="24"/>
            <w:szCs w:val="24"/>
          </w:rPr>
          <w:t xml:space="preserve"> </w:t>
        </w:r>
        <w:r w:rsidRPr="00D4456A">
          <w:rPr>
            <w:rStyle w:val="af4"/>
            <w:rFonts w:ascii="Century Schoolbook" w:hAnsi="Century Schoolbook"/>
            <w:sz w:val="24"/>
            <w:szCs w:val="24"/>
          </w:rPr>
          <w:t>Алтая»</w:t>
        </w:r>
      </w:hyperlink>
      <w:r w:rsidRPr="00D4456A">
        <w:rPr>
          <w:rFonts w:ascii="Century Schoolbook" w:hAnsi="Century Schoolbook"/>
          <w:sz w:val="24"/>
          <w:szCs w:val="24"/>
        </w:rPr>
        <w:t>.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связи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этим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доклады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авторов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должны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быть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оформлены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соответстви</w:t>
      </w:r>
      <w:r w:rsidR="00317EBE"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правилами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оформления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статей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издания.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правилами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оформления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можно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ознакомиться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hyperlink r:id="rId21" w:history="1">
        <w:r w:rsidRPr="00D4456A">
          <w:rPr>
            <w:rStyle w:val="af4"/>
            <w:rFonts w:ascii="Century Schoolbook" w:hAnsi="Century Schoolbook"/>
            <w:sz w:val="24"/>
            <w:szCs w:val="24"/>
          </w:rPr>
          <w:t>ссылке</w:t>
        </w:r>
      </w:hyperlink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(http://rectors.altstu.ru/ru/periodical/autor/design_rules.php).</w:t>
      </w:r>
    </w:p>
    <w:p w14:paraId="065AC279" w14:textId="77777777" w:rsidR="00A51BE3" w:rsidRPr="00D4456A" w:rsidRDefault="00A51BE3" w:rsidP="00A51BE3">
      <w:pPr>
        <w:pStyle w:val="afb"/>
        <w:jc w:val="both"/>
        <w:rPr>
          <w:rFonts w:ascii="Century Schoolbook" w:hAnsi="Century Schoolbook"/>
          <w:sz w:val="24"/>
          <w:szCs w:val="24"/>
        </w:rPr>
      </w:pPr>
    </w:p>
    <w:p w14:paraId="62E33E46" w14:textId="77777777" w:rsidR="00A51BE3" w:rsidRPr="00D4456A" w:rsidRDefault="00A51BE3" w:rsidP="00A51BE3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b/>
          <w:sz w:val="24"/>
          <w:szCs w:val="24"/>
        </w:rPr>
        <w:t>Об</w:t>
      </w:r>
      <w:r w:rsidR="00A202F7" w:rsidRPr="00D4456A">
        <w:rPr>
          <w:rFonts w:ascii="Century Schoolbook" w:hAnsi="Century Schoolbook"/>
          <w:b/>
          <w:sz w:val="24"/>
          <w:szCs w:val="24"/>
        </w:rPr>
        <w:t xml:space="preserve"> </w:t>
      </w:r>
      <w:r w:rsidRPr="00D4456A">
        <w:rPr>
          <w:rFonts w:ascii="Century Schoolbook" w:hAnsi="Century Schoolbook"/>
          <w:b/>
          <w:sz w:val="24"/>
          <w:szCs w:val="24"/>
        </w:rPr>
        <w:t>издании</w:t>
      </w:r>
      <w:r w:rsidRPr="00D4456A">
        <w:rPr>
          <w:rFonts w:ascii="Century Schoolbook" w:hAnsi="Century Schoolbook"/>
          <w:sz w:val="24"/>
          <w:szCs w:val="24"/>
        </w:rPr>
        <w:t>: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</w:p>
    <w:p w14:paraId="42D8E49D" w14:textId="77777777" w:rsidR="00A51BE3" w:rsidRPr="00D4456A" w:rsidRDefault="00A51BE3" w:rsidP="00A51BE3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sz w:val="24"/>
          <w:szCs w:val="24"/>
        </w:rPr>
        <w:t>Журнал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издается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IV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квартала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2014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года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решению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4-го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заседания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Совета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ректоров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вузов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Большого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Алтая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(СРВБА)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от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28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мая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2014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года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(Университет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lastRenderedPageBreak/>
        <w:t>Шихэцзы,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СУАР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КНР)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формате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сетевого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издания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(интернет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–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журнал).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Сетевое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издание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«Grand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Altai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Research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&amp;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Education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/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Наука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образование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Большого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Алтая»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выходит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периодичностью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2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раз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год.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Издание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ориентировано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научные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статьи,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отвечающие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требованиям,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предъявляемыми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рецензируемым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научным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изданиям,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в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которых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должны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быть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опубликованы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основные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научные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результаты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диссертаций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на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соискание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ученой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степени.</w:t>
      </w:r>
    </w:p>
    <w:p w14:paraId="15C72511" w14:textId="77777777" w:rsidR="00A51BE3" w:rsidRPr="00D4456A" w:rsidRDefault="00A51BE3">
      <w:pPr>
        <w:pStyle w:val="afb"/>
        <w:jc w:val="both"/>
        <w:rPr>
          <w:rFonts w:ascii="Century Schoolbook" w:hAnsi="Century Schoolbook"/>
          <w:sz w:val="24"/>
          <w:szCs w:val="24"/>
        </w:rPr>
      </w:pPr>
    </w:p>
    <w:p w14:paraId="13E5C256" w14:textId="77777777" w:rsidR="00A51BE3" w:rsidRPr="00D4456A" w:rsidRDefault="00A51BE3">
      <w:pPr>
        <w:pStyle w:val="afb"/>
        <w:jc w:val="both"/>
        <w:rPr>
          <w:rFonts w:ascii="Century Schoolbook" w:hAnsi="Century Schoolbook"/>
          <w:sz w:val="24"/>
          <w:szCs w:val="24"/>
        </w:rPr>
      </w:pPr>
      <w:r w:rsidRPr="00D4456A">
        <w:rPr>
          <w:rFonts w:ascii="Century Schoolbook" w:hAnsi="Century Schoolbook"/>
          <w:sz w:val="24"/>
          <w:szCs w:val="24"/>
        </w:rPr>
        <w:t>Редакторы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журнала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оставляют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за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собой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право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отклонять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авторские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статьи,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="00664D9C" w:rsidRPr="00D4456A">
        <w:rPr>
          <w:rFonts w:ascii="Century Schoolbook" w:hAnsi="Century Schoolbook"/>
          <w:sz w:val="24"/>
          <w:szCs w:val="24"/>
        </w:rPr>
        <w:t>не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="00664D9C" w:rsidRPr="00D4456A">
        <w:rPr>
          <w:rFonts w:ascii="Century Schoolbook" w:hAnsi="Century Schoolbook"/>
          <w:sz w:val="24"/>
          <w:szCs w:val="24"/>
        </w:rPr>
        <w:t>соответствующие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="00664D9C" w:rsidRPr="00D4456A">
        <w:rPr>
          <w:rFonts w:ascii="Century Schoolbook" w:hAnsi="Century Schoolbook"/>
          <w:sz w:val="24"/>
          <w:szCs w:val="24"/>
        </w:rPr>
        <w:t>предъявляемым</w:t>
      </w:r>
      <w:r w:rsidR="00A202F7" w:rsidRPr="00D4456A">
        <w:rPr>
          <w:rFonts w:ascii="Century Schoolbook" w:hAnsi="Century Schoolbook"/>
          <w:sz w:val="24"/>
          <w:szCs w:val="24"/>
        </w:rPr>
        <w:t xml:space="preserve"> </w:t>
      </w:r>
      <w:r w:rsidRPr="00D4456A">
        <w:rPr>
          <w:rFonts w:ascii="Century Schoolbook" w:hAnsi="Century Schoolbook"/>
          <w:sz w:val="24"/>
          <w:szCs w:val="24"/>
        </w:rPr>
        <w:t>требованиям.</w:t>
      </w:r>
    </w:p>
    <w:p w14:paraId="705D29D1" w14:textId="77777777" w:rsidR="00686BDD" w:rsidRPr="00D4456A" w:rsidRDefault="00686BDD">
      <w:pPr>
        <w:spacing w:after="0" w:line="240" w:lineRule="auto"/>
        <w:jc w:val="both"/>
        <w:rPr>
          <w:rFonts w:ascii="Century Schoolbook" w:hAnsi="Century Schoolbook"/>
          <w:bCs/>
          <w:color w:val="000000"/>
          <w:spacing w:val="4"/>
          <w:sz w:val="24"/>
          <w:szCs w:val="24"/>
        </w:rPr>
      </w:pPr>
    </w:p>
    <w:p w14:paraId="411A2931" w14:textId="77777777" w:rsidR="00686BDD" w:rsidRPr="00D4456A" w:rsidRDefault="00FA2977">
      <w:pPr>
        <w:tabs>
          <w:tab w:val="left" w:pos="426"/>
          <w:tab w:val="left" w:pos="851"/>
          <w:tab w:val="left" w:pos="1276"/>
        </w:tabs>
        <w:spacing w:after="0" w:line="240" w:lineRule="auto"/>
        <w:ind w:right="-142"/>
        <w:jc w:val="center"/>
        <w:rPr>
          <w:rFonts w:ascii="Century Schoolbook" w:hAnsi="Century Schoolbook"/>
          <w:sz w:val="24"/>
        </w:rPr>
      </w:pPr>
      <w:r w:rsidRPr="00D4456A">
        <w:rPr>
          <w:rFonts w:ascii="Century Schoolbook" w:hAnsi="Century Schoolbook"/>
          <w:b/>
          <w:i/>
          <w:spacing w:val="30"/>
          <w:sz w:val="28"/>
          <w:szCs w:val="23"/>
        </w:rPr>
        <w:t>Будем</w:t>
      </w:r>
      <w:r w:rsidR="00A202F7" w:rsidRPr="00D4456A">
        <w:rPr>
          <w:rFonts w:ascii="Century Schoolbook" w:hAnsi="Century Schoolbook"/>
          <w:b/>
          <w:i/>
          <w:spacing w:val="30"/>
          <w:sz w:val="28"/>
          <w:szCs w:val="23"/>
        </w:rPr>
        <w:t xml:space="preserve"> </w:t>
      </w:r>
      <w:r w:rsidRPr="00D4456A">
        <w:rPr>
          <w:rFonts w:ascii="Century Schoolbook" w:hAnsi="Century Schoolbook"/>
          <w:b/>
          <w:i/>
          <w:spacing w:val="30"/>
          <w:sz w:val="28"/>
          <w:szCs w:val="23"/>
        </w:rPr>
        <w:t>рады</w:t>
      </w:r>
      <w:r w:rsidR="00A202F7" w:rsidRPr="00D4456A">
        <w:rPr>
          <w:rFonts w:ascii="Century Schoolbook" w:hAnsi="Century Schoolbook"/>
          <w:b/>
          <w:i/>
          <w:spacing w:val="30"/>
          <w:sz w:val="28"/>
          <w:szCs w:val="23"/>
        </w:rPr>
        <w:t xml:space="preserve"> </w:t>
      </w:r>
      <w:r w:rsidRPr="00D4456A">
        <w:rPr>
          <w:rFonts w:ascii="Century Schoolbook" w:hAnsi="Century Schoolbook"/>
          <w:b/>
          <w:i/>
          <w:spacing w:val="30"/>
          <w:sz w:val="28"/>
          <w:szCs w:val="23"/>
        </w:rPr>
        <w:t>плодотворному</w:t>
      </w:r>
      <w:r w:rsidR="00A202F7" w:rsidRPr="00D4456A">
        <w:rPr>
          <w:rFonts w:ascii="Century Schoolbook" w:hAnsi="Century Schoolbook"/>
          <w:b/>
          <w:i/>
          <w:spacing w:val="30"/>
          <w:sz w:val="28"/>
          <w:szCs w:val="23"/>
        </w:rPr>
        <w:t xml:space="preserve"> </w:t>
      </w:r>
      <w:r w:rsidRPr="00D4456A">
        <w:rPr>
          <w:rFonts w:ascii="Century Schoolbook" w:hAnsi="Century Schoolbook"/>
          <w:b/>
          <w:i/>
          <w:spacing w:val="30"/>
          <w:sz w:val="28"/>
          <w:szCs w:val="23"/>
        </w:rPr>
        <w:t>сотрудничеству</w:t>
      </w:r>
      <w:r w:rsidR="00A202F7" w:rsidRPr="00D4456A">
        <w:rPr>
          <w:rFonts w:ascii="Century Schoolbook" w:hAnsi="Century Schoolbook"/>
          <w:b/>
          <w:i/>
          <w:spacing w:val="30"/>
          <w:sz w:val="28"/>
          <w:szCs w:val="23"/>
        </w:rPr>
        <w:t xml:space="preserve"> </w:t>
      </w:r>
      <w:r w:rsidRPr="00D4456A">
        <w:rPr>
          <w:rFonts w:ascii="Century Schoolbook" w:hAnsi="Century Schoolbook"/>
          <w:b/>
          <w:i/>
          <w:spacing w:val="30"/>
          <w:sz w:val="28"/>
          <w:szCs w:val="23"/>
        </w:rPr>
        <w:br/>
        <w:t>и</w:t>
      </w:r>
      <w:r w:rsidR="00A202F7" w:rsidRPr="00D4456A">
        <w:rPr>
          <w:rFonts w:ascii="Century Schoolbook" w:hAnsi="Century Schoolbook"/>
          <w:b/>
          <w:i/>
          <w:spacing w:val="30"/>
          <w:sz w:val="28"/>
          <w:szCs w:val="23"/>
        </w:rPr>
        <w:t xml:space="preserve"> </w:t>
      </w:r>
      <w:r w:rsidRPr="00D4456A">
        <w:rPr>
          <w:rFonts w:ascii="Century Schoolbook" w:hAnsi="Century Schoolbook"/>
          <w:b/>
          <w:i/>
          <w:spacing w:val="30"/>
          <w:sz w:val="28"/>
          <w:szCs w:val="23"/>
        </w:rPr>
        <w:t>новым</w:t>
      </w:r>
      <w:r w:rsidR="00A202F7" w:rsidRPr="00D4456A">
        <w:rPr>
          <w:rFonts w:ascii="Century Schoolbook" w:hAnsi="Century Schoolbook"/>
          <w:b/>
          <w:i/>
          <w:spacing w:val="30"/>
          <w:sz w:val="28"/>
          <w:szCs w:val="23"/>
        </w:rPr>
        <w:t xml:space="preserve"> </w:t>
      </w:r>
      <w:r w:rsidRPr="00D4456A">
        <w:rPr>
          <w:rFonts w:ascii="Century Schoolbook" w:hAnsi="Century Schoolbook"/>
          <w:b/>
          <w:i/>
          <w:spacing w:val="30"/>
          <w:sz w:val="28"/>
          <w:szCs w:val="23"/>
        </w:rPr>
        <w:t>рабочим</w:t>
      </w:r>
      <w:r w:rsidR="00A202F7" w:rsidRPr="00D4456A">
        <w:rPr>
          <w:rFonts w:ascii="Century Schoolbook" w:hAnsi="Century Schoolbook"/>
          <w:b/>
          <w:i/>
          <w:spacing w:val="30"/>
          <w:sz w:val="28"/>
          <w:szCs w:val="23"/>
        </w:rPr>
        <w:t xml:space="preserve"> </w:t>
      </w:r>
      <w:r w:rsidRPr="00D4456A">
        <w:rPr>
          <w:rFonts w:ascii="Century Schoolbook" w:hAnsi="Century Schoolbook"/>
          <w:b/>
          <w:i/>
          <w:spacing w:val="30"/>
          <w:sz w:val="28"/>
          <w:szCs w:val="23"/>
        </w:rPr>
        <w:t>контактам!</w:t>
      </w:r>
    </w:p>
    <w:sectPr w:rsidR="00686BDD" w:rsidRPr="00D4456A">
      <w:pgSz w:w="11906" w:h="16838"/>
      <w:pgMar w:top="1135" w:right="1134" w:bottom="993" w:left="1276" w:header="709" w:footer="551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8F2CED" w14:textId="77777777" w:rsidR="00A12657" w:rsidRDefault="00A12657">
      <w:pPr>
        <w:spacing w:after="0" w:line="240" w:lineRule="auto"/>
      </w:pPr>
      <w:r>
        <w:separator/>
      </w:r>
    </w:p>
  </w:endnote>
  <w:endnote w:type="continuationSeparator" w:id="0">
    <w:p w14:paraId="4C2BB83E" w14:textId="77777777" w:rsidR="00A12657" w:rsidRDefault="00A1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Century Schoolbook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B94397" w14:textId="77777777" w:rsidR="00A12657" w:rsidRDefault="00A12657">
      <w:pPr>
        <w:spacing w:after="0" w:line="240" w:lineRule="auto"/>
      </w:pPr>
      <w:r>
        <w:separator/>
      </w:r>
    </w:p>
  </w:footnote>
  <w:footnote w:type="continuationSeparator" w:id="0">
    <w:p w14:paraId="0C058E84" w14:textId="77777777" w:rsidR="00A12657" w:rsidRDefault="00A126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53F1F"/>
    <w:multiLevelType w:val="hybridMultilevel"/>
    <w:tmpl w:val="8C6EFD28"/>
    <w:lvl w:ilvl="0" w:tplc="A19ED2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4C7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82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129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8ACEF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52D1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92B8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302E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2ADB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6670C3"/>
    <w:multiLevelType w:val="hybridMultilevel"/>
    <w:tmpl w:val="8618AEE0"/>
    <w:lvl w:ilvl="0" w:tplc="47DAF81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B70C1F4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400DE1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DC16C2E2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E30166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70A86FFE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C8A87DB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670EE1A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E60A9B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51932ACF"/>
    <w:multiLevelType w:val="hybridMultilevel"/>
    <w:tmpl w:val="0C8001A6"/>
    <w:lvl w:ilvl="0" w:tplc="C040D9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66C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8E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32C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AE4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C453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A640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26BA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870E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5F3946"/>
    <w:multiLevelType w:val="hybridMultilevel"/>
    <w:tmpl w:val="DFE624B6"/>
    <w:lvl w:ilvl="0" w:tplc="D8AAA0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604E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728F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BA5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B6233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9EFC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C4B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142E6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15AF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316A39"/>
    <w:multiLevelType w:val="hybridMultilevel"/>
    <w:tmpl w:val="A7447940"/>
    <w:lvl w:ilvl="0" w:tplc="EB1C3D9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18051E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4E8C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6D7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24652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C8A9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CD5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2E304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5A11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0399D"/>
    <w:multiLevelType w:val="hybridMultilevel"/>
    <w:tmpl w:val="DBA6193C"/>
    <w:lvl w:ilvl="0" w:tplc="818C62E0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AF002162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2068E8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A1413B4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61A8C182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6161D7E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222CA4A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F4086CC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4A47CFA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FC56B50"/>
    <w:multiLevelType w:val="hybridMultilevel"/>
    <w:tmpl w:val="797AA13A"/>
    <w:lvl w:ilvl="0" w:tplc="BFA0F69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AED00F44">
      <w:start w:val="1"/>
      <w:numFmt w:val="lowerLetter"/>
      <w:lvlText w:val="%2."/>
      <w:lvlJc w:val="left"/>
      <w:pPr>
        <w:ind w:left="1440" w:hanging="360"/>
      </w:pPr>
    </w:lvl>
    <w:lvl w:ilvl="2" w:tplc="ED04555C">
      <w:start w:val="1"/>
      <w:numFmt w:val="lowerRoman"/>
      <w:lvlText w:val="%3."/>
      <w:lvlJc w:val="right"/>
      <w:pPr>
        <w:ind w:left="2160" w:hanging="180"/>
      </w:pPr>
    </w:lvl>
    <w:lvl w:ilvl="3" w:tplc="326E2F34">
      <w:start w:val="1"/>
      <w:numFmt w:val="decimal"/>
      <w:lvlText w:val="%4."/>
      <w:lvlJc w:val="left"/>
      <w:pPr>
        <w:ind w:left="2880" w:hanging="360"/>
      </w:pPr>
    </w:lvl>
    <w:lvl w:ilvl="4" w:tplc="6CCC4CEE">
      <w:start w:val="1"/>
      <w:numFmt w:val="lowerLetter"/>
      <w:lvlText w:val="%5."/>
      <w:lvlJc w:val="left"/>
      <w:pPr>
        <w:ind w:left="3600" w:hanging="360"/>
      </w:pPr>
    </w:lvl>
    <w:lvl w:ilvl="5" w:tplc="D00AA91E">
      <w:start w:val="1"/>
      <w:numFmt w:val="lowerRoman"/>
      <w:lvlText w:val="%6."/>
      <w:lvlJc w:val="right"/>
      <w:pPr>
        <w:ind w:left="4320" w:hanging="180"/>
      </w:pPr>
    </w:lvl>
    <w:lvl w:ilvl="6" w:tplc="82E28720">
      <w:start w:val="1"/>
      <w:numFmt w:val="decimal"/>
      <w:lvlText w:val="%7."/>
      <w:lvlJc w:val="left"/>
      <w:pPr>
        <w:ind w:left="5040" w:hanging="360"/>
      </w:pPr>
    </w:lvl>
    <w:lvl w:ilvl="7" w:tplc="4D901DBE">
      <w:start w:val="1"/>
      <w:numFmt w:val="lowerLetter"/>
      <w:lvlText w:val="%8."/>
      <w:lvlJc w:val="left"/>
      <w:pPr>
        <w:ind w:left="5760" w:hanging="360"/>
      </w:pPr>
    </w:lvl>
    <w:lvl w:ilvl="8" w:tplc="4ED0DF8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BDD"/>
    <w:rsid w:val="00052AF6"/>
    <w:rsid w:val="001E39B8"/>
    <w:rsid w:val="0020584E"/>
    <w:rsid w:val="00205D3B"/>
    <w:rsid w:val="0023270C"/>
    <w:rsid w:val="002346FC"/>
    <w:rsid w:val="002374E3"/>
    <w:rsid w:val="002D4231"/>
    <w:rsid w:val="002F7FC7"/>
    <w:rsid w:val="00317EBE"/>
    <w:rsid w:val="00327C20"/>
    <w:rsid w:val="0039694D"/>
    <w:rsid w:val="004941DD"/>
    <w:rsid w:val="004F233B"/>
    <w:rsid w:val="004F3F8F"/>
    <w:rsid w:val="00615055"/>
    <w:rsid w:val="00664D9C"/>
    <w:rsid w:val="00686BDD"/>
    <w:rsid w:val="006B7F1C"/>
    <w:rsid w:val="00815F19"/>
    <w:rsid w:val="00816986"/>
    <w:rsid w:val="008A3BB4"/>
    <w:rsid w:val="008B6D50"/>
    <w:rsid w:val="0096415D"/>
    <w:rsid w:val="00977908"/>
    <w:rsid w:val="009974A4"/>
    <w:rsid w:val="00A12657"/>
    <w:rsid w:val="00A202F7"/>
    <w:rsid w:val="00A51BE3"/>
    <w:rsid w:val="00B63382"/>
    <w:rsid w:val="00BD3B46"/>
    <w:rsid w:val="00C402A1"/>
    <w:rsid w:val="00CC2733"/>
    <w:rsid w:val="00D4456A"/>
    <w:rsid w:val="00D76985"/>
    <w:rsid w:val="00DE4045"/>
    <w:rsid w:val="00DE6D63"/>
    <w:rsid w:val="00E81783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DA362"/>
  <w15:docId w15:val="{4E1C5A3E-C7C9-4150-917B-3217BF6F5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Title"/>
    <w:basedOn w:val="a0"/>
    <w:next w:val="a0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1"/>
    <w:link w:val="a4"/>
    <w:uiPriority w:val="10"/>
    <w:rPr>
      <w:sz w:val="48"/>
      <w:szCs w:val="48"/>
    </w:rPr>
  </w:style>
  <w:style w:type="paragraph" w:styleId="a6">
    <w:name w:val="Subtitle"/>
    <w:basedOn w:val="a0"/>
    <w:next w:val="a0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1"/>
    <w:link w:val="a6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0"/>
    <w:next w:val="a0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a">
    <w:name w:val="caption"/>
    <w:basedOn w:val="a0"/>
    <w:next w:val="a0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b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0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0"/>
    <w:next w:val="a0"/>
    <w:uiPriority w:val="99"/>
    <w:unhideWhenUsed/>
    <w:pPr>
      <w:spacing w:after="0"/>
    </w:pPr>
  </w:style>
  <w:style w:type="character" w:styleId="af4">
    <w:name w:val="Hyperlink"/>
    <w:unhideWhenUsed/>
    <w:rPr>
      <w:color w:val="0000FF"/>
      <w:u w:val="single"/>
    </w:rPr>
  </w:style>
  <w:style w:type="paragraph" w:styleId="af5">
    <w:name w:val="List Paragraph"/>
    <w:basedOn w:val="a0"/>
    <w:uiPriority w:val="34"/>
    <w:qFormat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converted-space">
    <w:name w:val="apple-converted-space"/>
  </w:style>
  <w:style w:type="paragraph" w:customStyle="1" w:styleId="a">
    <w:name w:val="Для списка литературы"/>
    <w:basedOn w:val="af5"/>
    <w:link w:val="af6"/>
    <w:qFormat/>
    <w:pPr>
      <w:numPr>
        <w:numId w:val="1"/>
      </w:numPr>
      <w:spacing w:after="0" w:line="240" w:lineRule="auto"/>
      <w:ind w:left="0" w:firstLine="425"/>
      <w:contextualSpacing w:val="0"/>
      <w:jc w:val="both"/>
    </w:pPr>
    <w:rPr>
      <w:rFonts w:ascii="Times New Roman" w:hAnsi="Times New Roman"/>
      <w:sz w:val="24"/>
      <w:szCs w:val="24"/>
    </w:rPr>
  </w:style>
  <w:style w:type="character" w:customStyle="1" w:styleId="af6">
    <w:name w:val="Для списка литературы Знак"/>
    <w:link w:val="a"/>
    <w:rPr>
      <w:rFonts w:ascii="Times New Roman" w:eastAsia="Calibri" w:hAnsi="Times New Roman" w:cs="Times New Roman"/>
      <w:sz w:val="24"/>
      <w:szCs w:val="24"/>
    </w:rPr>
  </w:style>
  <w:style w:type="paragraph" w:styleId="af7">
    <w:name w:val="header"/>
    <w:basedOn w:val="a0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1"/>
    <w:link w:val="af7"/>
    <w:uiPriority w:val="99"/>
    <w:rPr>
      <w:rFonts w:ascii="Calibri" w:eastAsia="Times New Roman" w:hAnsi="Calibri" w:cs="Times New Roman"/>
      <w:lang w:eastAsia="ru-RU"/>
    </w:rPr>
  </w:style>
  <w:style w:type="paragraph" w:styleId="af9">
    <w:name w:val="footer"/>
    <w:basedOn w:val="a0"/>
    <w:link w:val="af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1"/>
    <w:link w:val="af9"/>
    <w:uiPriority w:val="99"/>
    <w:rPr>
      <w:rFonts w:ascii="Calibri" w:eastAsia="Times New Roman" w:hAnsi="Calibri" w:cs="Times New Roman"/>
      <w:lang w:eastAsia="ru-RU"/>
    </w:rPr>
  </w:style>
  <w:style w:type="paragraph" w:styleId="afb">
    <w:name w:val="No Spacing"/>
    <w:uiPriority w:val="1"/>
    <w:qFormat/>
    <w:pPr>
      <w:spacing w:after="0" w:line="240" w:lineRule="auto"/>
    </w:pPr>
  </w:style>
  <w:style w:type="character" w:customStyle="1" w:styleId="docdata">
    <w:name w:val="docdata"/>
    <w:aliases w:val="1270,bqiaagaaeyqcaaagiaiaaandbaaabwseaaaaaaaaaaaaaaaaaaaaaaaaaaaaaaaaaaaaaaaaaaaaaaaaaaaaaaaaaaaaaaaaaaaaaaaaaaaaaaaaaaaaaaaaaaaaaaaaaaaaaaaaaaaaaaaaaaaaaaaaaaaaaaaaaaaaaaaaaaaaaaaaaaaaaaaaaaaaaaaaaaaaaaaaaaaaaaaaaaaaaaaaaaaaaaaaaaaaaaaa"/>
    <w:basedOn w:val="a1"/>
  </w:style>
  <w:style w:type="paragraph" w:styleId="afc">
    <w:name w:val="Normal (Web)"/>
    <w:basedOn w:val="a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d">
    <w:name w:val="FollowedHyperlink"/>
    <w:basedOn w:val="a1"/>
    <w:uiPriority w:val="99"/>
    <w:semiHidden/>
    <w:unhideWhenUsed/>
    <w:rPr>
      <w:color w:val="800080" w:themeColor="followedHyperlink"/>
      <w:u w:val="single"/>
    </w:rPr>
  </w:style>
  <w:style w:type="paragraph" w:customStyle="1" w:styleId="docy">
    <w:name w:val="docy"/>
    <w:aliases w:val="v5,3828,bqiaagaaeyqcaaagiaiaaamedgaabrioaaaaaaaaaaaaaaaaaaaaaaaaaaaaaaaaaaaaaaaaaaaaaaaaaaaaaaaaaaaaaaaaaaaaaaaaaaaaaaaaaaaaaaaaaaaaaaaaaaaaaaaaaaaaaaaaaaaaaaaaaaaaaaaaaaaaaaaaaaaaaaaaaaaaaaaaaaaaaaaaaaaaaaaaaaaaaaaaaaaaaaaaaaaaaaaaaaaaaaaa"/>
    <w:basedOn w:val="a0"/>
    <w:rsid w:val="00A202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nresolvedMention">
    <w:name w:val="Unresolved Mention"/>
    <w:basedOn w:val="a1"/>
    <w:uiPriority w:val="99"/>
    <w:semiHidden/>
    <w:unhideWhenUsed/>
    <w:rsid w:val="00E81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4%D0%BE%D0%BA%D1%82%D0%BE%D1%80_%D1%82%D0%B5%D1%85%D0%BD%D0%B8%D1%87%D0%B5%D1%81%D0%BA%D0%B8%D1%85_%D0%BD%D0%B0%D1%83%D0%BA" TargetMode="External"/><Relationship Id="rId13" Type="http://schemas.openxmlformats.org/officeDocument/2006/relationships/hyperlink" Target="https://bolshoy-altay.asu.ru/modern-world/" TargetMode="External"/><Relationship Id="rId18" Type="http://schemas.openxmlformats.org/officeDocument/2006/relationships/hyperlink" Target="https://forms.yandex.ru/cloud/6321566926d9f19a36b9b22d/" TargetMode="External"/><Relationship Id="rId3" Type="http://schemas.openxmlformats.org/officeDocument/2006/relationships/styles" Target="styles.xml"/><Relationship Id="rId21" Type="http://schemas.openxmlformats.org/officeDocument/2006/relationships/hyperlink" Target="http://rectors.altstu.ru/ru/periodical/autor/design_rules.php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olshoy-altay.asu.ru/modern-world/" TargetMode="External"/><Relationship Id="rId17" Type="http://schemas.openxmlformats.org/officeDocument/2006/relationships/hyperlink" Target="mailto:arezinkin@agmu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rokazina@alt.ranepa.ru" TargetMode="External"/><Relationship Id="rId20" Type="http://schemas.openxmlformats.org/officeDocument/2006/relationships/hyperlink" Target="http://rectors.altstu.ru/ru/periodical/autor/design_rule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lshoy-altay.asu.ru/modern-world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olshoy-altay.asu.ru/modern-world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iulia_199674@mail.ru" TargetMode="External"/><Relationship Id="rId19" Type="http://schemas.openxmlformats.org/officeDocument/2006/relationships/hyperlink" Target="mailto:oonir.agik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D0%9A%D0%B0%D0%BD%D0%B4%D0%B8%D0%B4%D0%B0%D1%82_%D1%81%D0%BE%D1%86%D0%B8%D0%BE%D0%BB%D0%BE%D0%B3%D0%B8%D1%87%D0%B5%D1%81%D0%BA%D0%B8%D1%85_%D0%BD%D0%B0%D1%83%D0%BA" TargetMode="External"/><Relationship Id="rId14" Type="http://schemas.openxmlformats.org/officeDocument/2006/relationships/hyperlink" Target="mailto:volohov_sp@altspu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baumtrog</dc:creator>
  <cp:lastModifiedBy>Борисова Светлана Николаевна</cp:lastModifiedBy>
  <cp:revision>14</cp:revision>
  <dcterms:created xsi:type="dcterms:W3CDTF">2022-02-25T12:16:00Z</dcterms:created>
  <dcterms:modified xsi:type="dcterms:W3CDTF">2022-09-16T04:22:00Z</dcterms:modified>
</cp:coreProperties>
</file>