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A99" w:rsidRPr="00482BF6" w:rsidRDefault="00F261B6" w:rsidP="006D6A99">
      <w:pPr>
        <w:pStyle w:val="11"/>
        <w:ind w:left="6381" w:hanging="2"/>
        <w:jc w:val="left"/>
        <w:rPr>
          <w:rFonts w:ascii="Arial" w:hAnsi="Arial" w:cs="Arial"/>
          <w:color w:val="990000"/>
          <w:sz w:val="24"/>
          <w:szCs w:val="24"/>
        </w:rPr>
      </w:pPr>
      <w:r>
        <w:rPr>
          <w:rFonts w:ascii="Arial" w:hAnsi="Arial" w:cs="Arial"/>
          <w:noProof/>
          <w:color w:val="990000"/>
          <w:sz w:val="24"/>
          <w:szCs w:val="24"/>
        </w:rPr>
        <w:drawing>
          <wp:anchor distT="0" distB="0" distL="114300" distR="114300" simplePos="0" relativeHeight="251657728" behindDoc="0" locked="0" layoutInCell="1" allowOverlap="1">
            <wp:simplePos x="0" y="0"/>
            <wp:positionH relativeFrom="column">
              <wp:posOffset>285750</wp:posOffset>
            </wp:positionH>
            <wp:positionV relativeFrom="paragraph">
              <wp:posOffset>-307975</wp:posOffset>
            </wp:positionV>
            <wp:extent cx="3100705" cy="1021715"/>
            <wp:effectExtent l="0" t="0" r="0" b="0"/>
            <wp:wrapNone/>
            <wp:docPr id="3" name="Рисунок 2" descr="http://www.orags.org/templates/ot_corporatetree/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orags.org/templates/ot_corporatetree/images/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100705" cy="1021715"/>
                    </a:xfrm>
                    <a:prstGeom prst="rect">
                      <a:avLst/>
                    </a:prstGeom>
                    <a:noFill/>
                    <a:ln>
                      <a:noFill/>
                    </a:ln>
                  </pic:spPr>
                </pic:pic>
              </a:graphicData>
            </a:graphic>
          </wp:anchor>
        </w:drawing>
      </w:r>
      <w:r w:rsidR="00A80058" w:rsidRPr="00482BF6">
        <w:rPr>
          <w:rFonts w:ascii="Arial" w:hAnsi="Arial" w:cs="Arial"/>
          <w:color w:val="990000"/>
          <w:sz w:val="24"/>
          <w:szCs w:val="24"/>
        </w:rPr>
        <w:t>СРЕДНЕРУССКИЙ ИНСТИТУТ УПРАВЛЕНИЯ -</w:t>
      </w:r>
      <w:r w:rsidR="00D24A92">
        <w:rPr>
          <w:rFonts w:ascii="Arial" w:hAnsi="Arial" w:cs="Arial"/>
          <w:color w:val="990000"/>
          <w:sz w:val="24"/>
          <w:szCs w:val="24"/>
        </w:rPr>
        <w:t xml:space="preserve"> </w:t>
      </w:r>
      <w:r w:rsidR="006D6A99" w:rsidRPr="00482BF6">
        <w:rPr>
          <w:rFonts w:ascii="Arial" w:hAnsi="Arial" w:cs="Arial"/>
          <w:color w:val="990000"/>
          <w:sz w:val="24"/>
          <w:szCs w:val="24"/>
        </w:rPr>
        <w:t>ФИЛИАЛ</w:t>
      </w:r>
    </w:p>
    <w:p w:rsidR="006D6A99" w:rsidRDefault="006D6A99" w:rsidP="006D6A99">
      <w:pPr>
        <w:pStyle w:val="Standard"/>
      </w:pPr>
    </w:p>
    <w:p w:rsidR="006D6A99" w:rsidRDefault="006D6A99" w:rsidP="006D6A99">
      <w:pPr>
        <w:pStyle w:val="a3"/>
        <w:snapToGrid w:val="0"/>
        <w:jc w:val="center"/>
        <w:rPr>
          <w:rFonts w:cs="Times New Roman"/>
          <w:b/>
          <w:iCs/>
          <w:color w:val="C00000"/>
          <w:sz w:val="26"/>
          <w:szCs w:val="26"/>
        </w:rPr>
      </w:pPr>
    </w:p>
    <w:p w:rsidR="006D6A99" w:rsidRPr="00103519" w:rsidRDefault="006D6A99" w:rsidP="006D6A99">
      <w:pPr>
        <w:pStyle w:val="11"/>
        <w:spacing w:line="269" w:lineRule="auto"/>
        <w:rPr>
          <w:sz w:val="28"/>
          <w:szCs w:val="28"/>
        </w:rPr>
      </w:pPr>
      <w:r w:rsidRPr="00103519">
        <w:rPr>
          <w:sz w:val="28"/>
          <w:szCs w:val="28"/>
        </w:rPr>
        <w:t>ИНФОРМАЦИОННОЕ ПИСЬМО</w:t>
      </w:r>
    </w:p>
    <w:p w:rsidR="006D6A99" w:rsidRPr="00F31687" w:rsidRDefault="006D6A99" w:rsidP="00F32B3C">
      <w:pPr>
        <w:pStyle w:val="11"/>
        <w:spacing w:line="269" w:lineRule="auto"/>
        <w:rPr>
          <w:color w:val="990000"/>
          <w:sz w:val="28"/>
          <w:szCs w:val="28"/>
        </w:rPr>
      </w:pPr>
    </w:p>
    <w:p w:rsidR="00B81BC5" w:rsidRPr="00F32B3C" w:rsidRDefault="00ED6527" w:rsidP="00F32B3C">
      <w:pPr>
        <w:pStyle w:val="11"/>
        <w:rPr>
          <w:bCs w:val="0"/>
          <w:snapToGrid w:val="0"/>
          <w:color w:val="990000"/>
          <w:sz w:val="20"/>
          <w:szCs w:val="20"/>
        </w:rPr>
      </w:pPr>
      <w:r>
        <w:rPr>
          <w:bCs w:val="0"/>
          <w:snapToGrid w:val="0"/>
          <w:color w:val="990000"/>
          <w:sz w:val="20"/>
          <w:szCs w:val="20"/>
        </w:rPr>
        <w:t>КАФЕДРА КОНСТИТУЦИОННОГО, АДМИНИСТРАТИВНОГО И УГОЛОВНОГО ПРАВА</w:t>
      </w:r>
    </w:p>
    <w:p w:rsidR="006D6A99" w:rsidRDefault="00B81BC5" w:rsidP="00F32B3C">
      <w:pPr>
        <w:pStyle w:val="a5"/>
        <w:spacing w:before="0" w:line="269" w:lineRule="auto"/>
        <w:jc w:val="center"/>
        <w:rPr>
          <w:b/>
          <w:color w:val="990000"/>
          <w:sz w:val="20"/>
        </w:rPr>
      </w:pPr>
      <w:r w:rsidRPr="00F32B3C">
        <w:rPr>
          <w:b/>
          <w:color w:val="990000"/>
          <w:sz w:val="20"/>
        </w:rPr>
        <w:t xml:space="preserve">СРЕДНЕРУССКОГО ИНСТИТУТА УПРАВЛЕНИЯ </w:t>
      </w:r>
      <w:r w:rsidR="001026E4">
        <w:rPr>
          <w:b/>
          <w:color w:val="990000"/>
          <w:sz w:val="20"/>
        </w:rPr>
        <w:t>–</w:t>
      </w:r>
      <w:r w:rsidRPr="00F32B3C">
        <w:rPr>
          <w:b/>
          <w:color w:val="990000"/>
          <w:sz w:val="20"/>
        </w:rPr>
        <w:t xml:space="preserve"> ФИЛИАЛА</w:t>
      </w:r>
      <w:r w:rsidR="006927F0">
        <w:rPr>
          <w:b/>
          <w:color w:val="990000"/>
          <w:sz w:val="20"/>
        </w:rPr>
        <w:t xml:space="preserve"> </w:t>
      </w:r>
      <w:r w:rsidR="001026E4">
        <w:rPr>
          <w:b/>
          <w:color w:val="990000"/>
          <w:sz w:val="20"/>
        </w:rPr>
        <w:t>РАНХиГС</w:t>
      </w:r>
    </w:p>
    <w:p w:rsidR="00B31FCE" w:rsidRDefault="00B31FCE" w:rsidP="00F32B3C">
      <w:pPr>
        <w:pStyle w:val="a5"/>
        <w:tabs>
          <w:tab w:val="left" w:pos="4515"/>
        </w:tabs>
        <w:spacing w:before="0" w:line="240" w:lineRule="auto"/>
        <w:jc w:val="center"/>
        <w:rPr>
          <w:b/>
          <w:sz w:val="28"/>
          <w:szCs w:val="28"/>
        </w:rPr>
      </w:pPr>
    </w:p>
    <w:p w:rsidR="006D6A99" w:rsidRPr="00B31FCE" w:rsidRDefault="006D6A99" w:rsidP="00F32B3C">
      <w:pPr>
        <w:pStyle w:val="Textbody"/>
        <w:spacing w:after="0"/>
        <w:jc w:val="center"/>
        <w:rPr>
          <w:rFonts w:cs="Times New Roman"/>
          <w:b/>
          <w:sz w:val="28"/>
          <w:szCs w:val="28"/>
        </w:rPr>
      </w:pPr>
      <w:r w:rsidRPr="00F31687">
        <w:rPr>
          <w:rFonts w:cs="Times New Roman"/>
          <w:b/>
          <w:sz w:val="28"/>
          <w:szCs w:val="28"/>
        </w:rPr>
        <w:t>приглаша</w:t>
      </w:r>
      <w:r w:rsidR="00ED6527">
        <w:rPr>
          <w:rFonts w:cs="Times New Roman"/>
          <w:b/>
          <w:sz w:val="28"/>
          <w:szCs w:val="28"/>
        </w:rPr>
        <w:t>е</w:t>
      </w:r>
      <w:r w:rsidRPr="00F31687">
        <w:rPr>
          <w:rFonts w:cs="Times New Roman"/>
          <w:b/>
          <w:sz w:val="28"/>
          <w:szCs w:val="28"/>
        </w:rPr>
        <w:t xml:space="preserve">т </w:t>
      </w:r>
      <w:r w:rsidR="00B31FCE">
        <w:rPr>
          <w:rFonts w:cs="Times New Roman"/>
          <w:b/>
          <w:sz w:val="28"/>
          <w:szCs w:val="28"/>
        </w:rPr>
        <w:t xml:space="preserve">Вас </w:t>
      </w:r>
      <w:r w:rsidRPr="00F31687">
        <w:rPr>
          <w:rFonts w:cs="Times New Roman"/>
          <w:b/>
          <w:sz w:val="28"/>
          <w:szCs w:val="28"/>
        </w:rPr>
        <w:t>принять участие в</w:t>
      </w:r>
      <w:r w:rsidR="006927F0">
        <w:rPr>
          <w:rFonts w:cs="Times New Roman"/>
          <w:b/>
          <w:sz w:val="28"/>
          <w:szCs w:val="28"/>
        </w:rPr>
        <w:t>о</w:t>
      </w:r>
    </w:p>
    <w:p w:rsidR="006927F0" w:rsidRDefault="006927F0" w:rsidP="0066118A">
      <w:pPr>
        <w:pStyle w:val="a5"/>
        <w:spacing w:before="0" w:line="240" w:lineRule="auto"/>
        <w:jc w:val="center"/>
        <w:rPr>
          <w:rFonts w:eastAsia="SimSun"/>
          <w:b/>
          <w:snapToGrid/>
          <w:color w:val="C00000"/>
          <w:spacing w:val="-4"/>
          <w:kern w:val="3"/>
          <w:sz w:val="28"/>
          <w:szCs w:val="28"/>
          <w:lang w:eastAsia="zh-CN" w:bidi="hi-IN"/>
        </w:rPr>
      </w:pPr>
      <w:r>
        <w:rPr>
          <w:rFonts w:eastAsia="SimSun"/>
          <w:b/>
          <w:snapToGrid/>
          <w:color w:val="C00000"/>
          <w:spacing w:val="-4"/>
          <w:kern w:val="3"/>
          <w:sz w:val="28"/>
          <w:szCs w:val="28"/>
          <w:lang w:eastAsia="zh-CN" w:bidi="hi-IN"/>
        </w:rPr>
        <w:t xml:space="preserve">Всероссийской научно-практической конференции </w:t>
      </w:r>
    </w:p>
    <w:p w:rsidR="006D6A99" w:rsidRPr="006927F0" w:rsidRDefault="006927F0" w:rsidP="00F32B3C">
      <w:pPr>
        <w:pStyle w:val="a5"/>
        <w:spacing w:before="0" w:line="269" w:lineRule="auto"/>
        <w:jc w:val="center"/>
        <w:rPr>
          <w:rFonts w:eastAsia="SimSun"/>
          <w:b/>
          <w:snapToGrid/>
          <w:color w:val="C00000"/>
          <w:spacing w:val="-4"/>
          <w:kern w:val="3"/>
          <w:sz w:val="28"/>
          <w:szCs w:val="28"/>
          <w:lang w:eastAsia="zh-CN" w:bidi="hi-IN"/>
        </w:rPr>
      </w:pPr>
      <w:r w:rsidRPr="006927F0">
        <w:rPr>
          <w:rFonts w:eastAsia="SimSun"/>
          <w:b/>
          <w:snapToGrid/>
          <w:color w:val="C00000"/>
          <w:spacing w:val="-4"/>
          <w:kern w:val="3"/>
          <w:sz w:val="28"/>
          <w:szCs w:val="28"/>
          <w:lang w:eastAsia="zh-CN" w:bidi="hi-IN"/>
        </w:rPr>
        <w:t>«Проблемы уголовного судопроизводства»</w:t>
      </w:r>
    </w:p>
    <w:p w:rsidR="00103519" w:rsidRDefault="00103519" w:rsidP="004D043D">
      <w:pPr>
        <w:pStyle w:val="a5"/>
        <w:spacing w:before="0" w:line="269" w:lineRule="auto"/>
        <w:jc w:val="center"/>
        <w:rPr>
          <w:b/>
          <w:bCs/>
          <w:sz w:val="28"/>
          <w:szCs w:val="28"/>
        </w:rPr>
      </w:pPr>
    </w:p>
    <w:p w:rsidR="00F476FE" w:rsidRDefault="003A57EC" w:rsidP="00F476FE">
      <w:pPr>
        <w:pStyle w:val="Standard"/>
        <w:ind w:firstLine="709"/>
        <w:jc w:val="center"/>
        <w:rPr>
          <w:rFonts w:cs="Times New Roman"/>
          <w:b/>
          <w:i/>
          <w:color w:val="000000"/>
          <w:sz w:val="28"/>
          <w:szCs w:val="28"/>
        </w:rPr>
      </w:pPr>
      <w:r>
        <w:rPr>
          <w:rFonts w:cs="Times New Roman"/>
          <w:b/>
          <w:i/>
          <w:color w:val="000000"/>
          <w:sz w:val="28"/>
          <w:szCs w:val="28"/>
        </w:rPr>
        <w:t>12 февраля</w:t>
      </w:r>
      <w:r w:rsidR="00380283">
        <w:rPr>
          <w:rFonts w:cs="Times New Roman"/>
          <w:b/>
          <w:i/>
          <w:color w:val="000000"/>
          <w:sz w:val="28"/>
          <w:szCs w:val="28"/>
        </w:rPr>
        <w:t xml:space="preserve"> 202</w:t>
      </w:r>
      <w:r w:rsidR="00740E4E">
        <w:rPr>
          <w:rFonts w:cs="Times New Roman"/>
          <w:b/>
          <w:i/>
          <w:color w:val="000000"/>
          <w:sz w:val="28"/>
          <w:szCs w:val="28"/>
        </w:rPr>
        <w:t>6</w:t>
      </w:r>
      <w:r w:rsidR="00F476FE">
        <w:rPr>
          <w:rFonts w:cs="Times New Roman"/>
          <w:b/>
          <w:i/>
          <w:color w:val="000000"/>
          <w:sz w:val="28"/>
          <w:szCs w:val="28"/>
        </w:rPr>
        <w:t xml:space="preserve"> г.</w:t>
      </w:r>
    </w:p>
    <w:p w:rsidR="00E56E47" w:rsidRPr="00AF42AD" w:rsidRDefault="00E56E47" w:rsidP="00F476FE">
      <w:pPr>
        <w:pStyle w:val="Standard"/>
        <w:ind w:firstLine="709"/>
        <w:jc w:val="center"/>
        <w:rPr>
          <w:rFonts w:cs="Times New Roman"/>
          <w:b/>
          <w:i/>
          <w:iCs/>
          <w:color w:val="000000"/>
          <w:sz w:val="28"/>
          <w:szCs w:val="28"/>
        </w:rPr>
      </w:pPr>
      <w:r>
        <w:rPr>
          <w:rFonts w:cs="Times New Roman"/>
          <w:b/>
          <w:i/>
          <w:color w:val="000000"/>
          <w:sz w:val="28"/>
          <w:szCs w:val="28"/>
        </w:rPr>
        <w:t>Пленарн</w:t>
      </w:r>
      <w:r w:rsidR="00C7361E">
        <w:rPr>
          <w:rFonts w:cs="Times New Roman"/>
          <w:b/>
          <w:i/>
          <w:color w:val="000000"/>
          <w:sz w:val="28"/>
          <w:szCs w:val="28"/>
        </w:rPr>
        <w:t xml:space="preserve">ая сессия научно-практической конференции: </w:t>
      </w:r>
      <w:r w:rsidR="00AF42AD" w:rsidRPr="00AF42AD">
        <w:rPr>
          <w:rStyle w:val="af"/>
          <w:b/>
          <w:sz w:val="28"/>
          <w:szCs w:val="28"/>
        </w:rPr>
        <w:t>«Проблемы уголовного судопроизводства»</w:t>
      </w:r>
    </w:p>
    <w:p w:rsidR="00103519" w:rsidRDefault="00103519" w:rsidP="00F476FE">
      <w:pPr>
        <w:pStyle w:val="Standard"/>
        <w:ind w:firstLine="709"/>
        <w:jc w:val="both"/>
        <w:rPr>
          <w:rFonts w:cs="Times New Roman"/>
          <w:b/>
          <w:i/>
          <w:color w:val="000000"/>
          <w:sz w:val="28"/>
          <w:szCs w:val="28"/>
        </w:rPr>
      </w:pPr>
    </w:p>
    <w:p w:rsidR="00E56E47" w:rsidRDefault="00103519" w:rsidP="000306D8">
      <w:pPr>
        <w:pStyle w:val="Standard"/>
        <w:jc w:val="center"/>
        <w:rPr>
          <w:rFonts w:cs="Times New Roman"/>
          <w:i/>
          <w:color w:val="000000"/>
          <w:sz w:val="28"/>
          <w:szCs w:val="28"/>
        </w:rPr>
      </w:pPr>
      <w:r w:rsidRPr="00103519">
        <w:rPr>
          <w:rFonts w:cs="Times New Roman"/>
          <w:i/>
          <w:color w:val="000000"/>
          <w:sz w:val="28"/>
          <w:szCs w:val="28"/>
        </w:rPr>
        <w:t>Начало в 1</w:t>
      </w:r>
      <w:r w:rsidR="008D4D49">
        <w:rPr>
          <w:rFonts w:cs="Times New Roman"/>
          <w:i/>
          <w:color w:val="000000"/>
          <w:sz w:val="28"/>
          <w:szCs w:val="28"/>
        </w:rPr>
        <w:t>0</w:t>
      </w:r>
      <w:r w:rsidRPr="00103519">
        <w:rPr>
          <w:rFonts w:cs="Times New Roman"/>
          <w:i/>
          <w:color w:val="000000"/>
          <w:sz w:val="28"/>
          <w:szCs w:val="28"/>
        </w:rPr>
        <w:t>.00</w:t>
      </w:r>
      <w:r w:rsidR="00C7571E">
        <w:rPr>
          <w:rFonts w:cs="Times New Roman"/>
          <w:i/>
          <w:color w:val="000000"/>
          <w:sz w:val="28"/>
          <w:szCs w:val="28"/>
        </w:rPr>
        <w:t>.</w:t>
      </w:r>
      <w:r w:rsidR="00010134">
        <w:rPr>
          <w:rFonts w:cs="Times New Roman"/>
          <w:i/>
          <w:color w:val="000000"/>
          <w:sz w:val="28"/>
          <w:szCs w:val="28"/>
        </w:rPr>
        <w:t xml:space="preserve"> </w:t>
      </w:r>
      <w:r w:rsidRPr="00103519">
        <w:rPr>
          <w:rFonts w:cs="Times New Roman"/>
          <w:i/>
          <w:color w:val="000000"/>
          <w:sz w:val="28"/>
          <w:szCs w:val="28"/>
        </w:rPr>
        <w:t xml:space="preserve">Место проведения: г. Орел, ул. </w:t>
      </w:r>
      <w:r w:rsidR="00380283">
        <w:rPr>
          <w:rFonts w:cs="Times New Roman"/>
          <w:i/>
          <w:color w:val="000000"/>
          <w:sz w:val="28"/>
          <w:szCs w:val="28"/>
        </w:rPr>
        <w:t>Октябрьская</w:t>
      </w:r>
      <w:r w:rsidR="00C7571E">
        <w:rPr>
          <w:rFonts w:cs="Times New Roman"/>
          <w:i/>
          <w:color w:val="000000"/>
          <w:sz w:val="28"/>
          <w:szCs w:val="28"/>
        </w:rPr>
        <w:t>,</w:t>
      </w:r>
      <w:r w:rsidR="00380283">
        <w:rPr>
          <w:rFonts w:cs="Times New Roman"/>
          <w:i/>
          <w:color w:val="000000"/>
          <w:sz w:val="28"/>
          <w:szCs w:val="28"/>
        </w:rPr>
        <w:t>12</w:t>
      </w:r>
      <w:r w:rsidRPr="00103519">
        <w:rPr>
          <w:rFonts w:cs="Times New Roman"/>
          <w:i/>
          <w:color w:val="000000"/>
          <w:sz w:val="28"/>
          <w:szCs w:val="28"/>
        </w:rPr>
        <w:t>,</w:t>
      </w:r>
      <w:r w:rsidR="00A005E4">
        <w:rPr>
          <w:rFonts w:cs="Times New Roman"/>
          <w:i/>
          <w:color w:val="000000"/>
          <w:sz w:val="28"/>
          <w:szCs w:val="28"/>
        </w:rPr>
        <w:t xml:space="preserve"> Конференц-зал</w:t>
      </w:r>
      <w:r w:rsidR="00380283">
        <w:rPr>
          <w:rFonts w:cs="Times New Roman"/>
          <w:i/>
          <w:color w:val="000000"/>
          <w:sz w:val="28"/>
          <w:szCs w:val="28"/>
        </w:rPr>
        <w:t xml:space="preserve"> (ауд. 321-2)</w:t>
      </w:r>
    </w:p>
    <w:p w:rsidR="00010134" w:rsidRDefault="00010134" w:rsidP="00D5529E">
      <w:pPr>
        <w:pStyle w:val="Standard"/>
        <w:jc w:val="center"/>
        <w:rPr>
          <w:rFonts w:cs="Times New Roman"/>
          <w:b/>
          <w:bCs/>
          <w:i/>
          <w:sz w:val="28"/>
          <w:szCs w:val="28"/>
        </w:rPr>
      </w:pPr>
    </w:p>
    <w:p w:rsidR="00F76B7A" w:rsidRPr="00D5529E" w:rsidRDefault="00013A38" w:rsidP="00D5529E">
      <w:pPr>
        <w:pStyle w:val="Standard"/>
        <w:jc w:val="center"/>
        <w:rPr>
          <w:rFonts w:cs="Times New Roman"/>
          <w:b/>
          <w:bCs/>
          <w:i/>
          <w:sz w:val="28"/>
          <w:szCs w:val="28"/>
        </w:rPr>
      </w:pPr>
      <w:r w:rsidRPr="00D5529E">
        <w:rPr>
          <w:rFonts w:cs="Times New Roman"/>
          <w:b/>
          <w:bCs/>
          <w:i/>
          <w:sz w:val="28"/>
          <w:szCs w:val="28"/>
        </w:rPr>
        <w:t>Основные направления работы конференции:</w:t>
      </w:r>
    </w:p>
    <w:p w:rsidR="005338E1" w:rsidRDefault="005338E1"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Pr>
          <w:rFonts w:eastAsia="Times New Roman" w:cs="Times New Roman"/>
          <w:i/>
          <w:iCs/>
          <w:kern w:val="0"/>
          <w:sz w:val="28"/>
          <w:szCs w:val="28"/>
          <w:lang w:eastAsia="ru-RU" w:bidi="ar-SA"/>
        </w:rPr>
        <w:t>Уголовная политика государства и ее задачи на современном этапе</w:t>
      </w:r>
    </w:p>
    <w:p w:rsidR="00D5529E" w:rsidRPr="00F55CC2" w:rsidRDefault="00F55CC2"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sidRPr="00F55CC2">
        <w:rPr>
          <w:rFonts w:eastAsia="Times New Roman" w:cs="Times New Roman"/>
          <w:i/>
          <w:iCs/>
          <w:kern w:val="0"/>
          <w:sz w:val="28"/>
          <w:szCs w:val="28"/>
          <w:lang w:eastAsia="ru-RU" w:bidi="ar-SA"/>
        </w:rPr>
        <w:t>Развитие учения о преступлении и наказании</w:t>
      </w:r>
    </w:p>
    <w:p w:rsidR="00D5529E" w:rsidRPr="00FD1292" w:rsidRDefault="00FD1292"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sidRPr="00FD1292">
        <w:rPr>
          <w:rFonts w:eastAsia="Times New Roman" w:cs="Times New Roman"/>
          <w:i/>
          <w:iCs/>
          <w:kern w:val="0"/>
          <w:sz w:val="28"/>
          <w:szCs w:val="28"/>
          <w:lang w:eastAsia="ru-RU" w:bidi="ar-SA"/>
        </w:rPr>
        <w:t>Искусственный интеллект в уголовном судопроизводстве</w:t>
      </w:r>
    </w:p>
    <w:p w:rsidR="00D5529E" w:rsidRDefault="00F55CC2"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Pr>
          <w:rFonts w:eastAsia="Times New Roman" w:cs="Times New Roman"/>
          <w:i/>
          <w:iCs/>
          <w:kern w:val="0"/>
          <w:sz w:val="28"/>
          <w:szCs w:val="28"/>
          <w:lang w:eastAsia="ru-RU" w:bidi="ar-SA"/>
        </w:rPr>
        <w:t>Дискуссионные вопросы</w:t>
      </w:r>
      <w:r w:rsidR="004C35A3" w:rsidRPr="00FD1292">
        <w:rPr>
          <w:rFonts w:eastAsia="Times New Roman" w:cs="Times New Roman"/>
          <w:i/>
          <w:iCs/>
          <w:kern w:val="0"/>
          <w:sz w:val="28"/>
          <w:szCs w:val="28"/>
          <w:lang w:eastAsia="ru-RU" w:bidi="ar-SA"/>
        </w:rPr>
        <w:t xml:space="preserve"> досудебного производства по уголовному делу</w:t>
      </w:r>
      <w:r w:rsidR="00FD1292">
        <w:rPr>
          <w:rFonts w:eastAsia="Times New Roman" w:cs="Times New Roman"/>
          <w:i/>
          <w:iCs/>
          <w:kern w:val="0"/>
          <w:sz w:val="28"/>
          <w:szCs w:val="28"/>
          <w:lang w:eastAsia="ru-RU" w:bidi="ar-SA"/>
        </w:rPr>
        <w:t xml:space="preserve"> </w:t>
      </w:r>
    </w:p>
    <w:p w:rsidR="00FD1292" w:rsidRPr="00FD1292" w:rsidRDefault="00FD1292"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Pr>
          <w:rFonts w:eastAsia="Times New Roman" w:cs="Times New Roman"/>
          <w:i/>
          <w:iCs/>
          <w:kern w:val="0"/>
          <w:sz w:val="28"/>
          <w:szCs w:val="28"/>
          <w:lang w:eastAsia="ru-RU" w:bidi="ar-SA"/>
        </w:rPr>
        <w:t>Актуальные проблемы осуществления правосудия в России</w:t>
      </w:r>
    </w:p>
    <w:p w:rsidR="00D5529E" w:rsidRPr="00C11655" w:rsidRDefault="00C11655"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sidRPr="00C11655">
        <w:rPr>
          <w:rFonts w:eastAsia="Times New Roman" w:cs="Times New Roman"/>
          <w:i/>
          <w:iCs/>
          <w:kern w:val="0"/>
          <w:sz w:val="28"/>
          <w:szCs w:val="28"/>
          <w:lang w:eastAsia="ru-RU" w:bidi="ar-SA"/>
        </w:rPr>
        <w:t xml:space="preserve">Основные тенденции </w:t>
      </w:r>
      <w:r w:rsidR="00AE2769">
        <w:rPr>
          <w:rFonts w:eastAsia="Times New Roman" w:cs="Times New Roman"/>
          <w:i/>
          <w:iCs/>
          <w:kern w:val="0"/>
          <w:sz w:val="28"/>
          <w:szCs w:val="28"/>
          <w:lang w:eastAsia="ru-RU" w:bidi="ar-SA"/>
        </w:rPr>
        <w:t xml:space="preserve">современной </w:t>
      </w:r>
      <w:r w:rsidRPr="00C11655">
        <w:rPr>
          <w:rFonts w:eastAsia="Times New Roman" w:cs="Times New Roman"/>
          <w:i/>
          <w:iCs/>
          <w:kern w:val="0"/>
          <w:sz w:val="28"/>
          <w:szCs w:val="28"/>
          <w:lang w:eastAsia="ru-RU" w:bidi="ar-SA"/>
        </w:rPr>
        <w:t>преступности</w:t>
      </w:r>
    </w:p>
    <w:p w:rsidR="00D5529E" w:rsidRDefault="00B96DF1"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Pr>
          <w:rFonts w:eastAsia="Times New Roman" w:cs="Times New Roman"/>
          <w:i/>
          <w:iCs/>
          <w:kern w:val="0"/>
          <w:sz w:val="28"/>
          <w:szCs w:val="28"/>
          <w:lang w:eastAsia="ru-RU" w:bidi="ar-SA"/>
        </w:rPr>
        <w:t>Криминализация и декриминализация</w:t>
      </w:r>
      <w:r w:rsidR="00C11655" w:rsidRPr="00C11655">
        <w:rPr>
          <w:rFonts w:eastAsia="Times New Roman" w:cs="Times New Roman"/>
          <w:i/>
          <w:iCs/>
          <w:kern w:val="0"/>
          <w:sz w:val="28"/>
          <w:szCs w:val="28"/>
          <w:lang w:eastAsia="ru-RU" w:bidi="ar-SA"/>
        </w:rPr>
        <w:t xml:space="preserve"> на современном этапе</w:t>
      </w:r>
    </w:p>
    <w:p w:rsidR="00DA164D" w:rsidRPr="00C11655" w:rsidRDefault="00DA164D" w:rsidP="0095741B">
      <w:pPr>
        <w:widowControl/>
        <w:numPr>
          <w:ilvl w:val="0"/>
          <w:numId w:val="5"/>
        </w:numPr>
        <w:shd w:val="clear" w:color="auto" w:fill="FFFFFF"/>
        <w:suppressAutoHyphens w:val="0"/>
        <w:autoSpaceDN/>
        <w:ind w:left="0" w:firstLine="426"/>
        <w:jc w:val="both"/>
        <w:textAlignment w:val="auto"/>
        <w:rPr>
          <w:rFonts w:eastAsia="Times New Roman" w:cs="Times New Roman"/>
          <w:i/>
          <w:iCs/>
          <w:kern w:val="0"/>
          <w:sz w:val="28"/>
          <w:szCs w:val="28"/>
          <w:lang w:eastAsia="ru-RU" w:bidi="ar-SA"/>
        </w:rPr>
      </w:pPr>
      <w:r>
        <w:rPr>
          <w:rFonts w:eastAsia="Times New Roman" w:cs="Times New Roman"/>
          <w:i/>
          <w:iCs/>
          <w:kern w:val="0"/>
          <w:sz w:val="28"/>
          <w:szCs w:val="28"/>
          <w:lang w:eastAsia="ru-RU" w:bidi="ar-SA"/>
        </w:rPr>
        <w:t>Проблемы уголовно-исполнительной политики в России</w:t>
      </w:r>
    </w:p>
    <w:p w:rsidR="00BA7567" w:rsidRPr="004B4C89" w:rsidRDefault="00BA7567" w:rsidP="0095741B">
      <w:pPr>
        <w:pStyle w:val="Standard"/>
        <w:ind w:firstLine="709"/>
        <w:jc w:val="both"/>
        <w:rPr>
          <w:rFonts w:cs="Times New Roman"/>
          <w:iCs/>
          <w:sz w:val="28"/>
          <w:szCs w:val="28"/>
        </w:rPr>
      </w:pPr>
    </w:p>
    <w:p w:rsidR="004B4C89" w:rsidRPr="004B4C89" w:rsidRDefault="004B4C89" w:rsidP="004B4C89">
      <w:pPr>
        <w:spacing w:after="17" w:line="259" w:lineRule="auto"/>
        <w:ind w:right="7"/>
        <w:jc w:val="center"/>
        <w:rPr>
          <w:sz w:val="28"/>
          <w:szCs w:val="28"/>
        </w:rPr>
      </w:pPr>
      <w:r w:rsidRPr="004B4C89">
        <w:rPr>
          <w:b/>
          <w:i/>
          <w:sz w:val="28"/>
          <w:szCs w:val="28"/>
        </w:rPr>
        <w:t xml:space="preserve">Формы участия в конференции: </w:t>
      </w:r>
    </w:p>
    <w:p w:rsidR="004B4C89" w:rsidRPr="004B4C89" w:rsidRDefault="004B4C89" w:rsidP="00D077D0">
      <w:pPr>
        <w:widowControl/>
        <w:numPr>
          <w:ilvl w:val="0"/>
          <w:numId w:val="6"/>
        </w:numPr>
        <w:tabs>
          <w:tab w:val="left" w:pos="993"/>
        </w:tabs>
        <w:suppressAutoHyphens w:val="0"/>
        <w:autoSpaceDN/>
        <w:spacing w:after="12"/>
        <w:ind w:left="0" w:firstLine="709"/>
        <w:jc w:val="both"/>
        <w:textAlignment w:val="auto"/>
        <w:rPr>
          <w:sz w:val="28"/>
          <w:szCs w:val="28"/>
        </w:rPr>
      </w:pPr>
      <w:r w:rsidRPr="004B4C89">
        <w:rPr>
          <w:sz w:val="28"/>
          <w:szCs w:val="28"/>
        </w:rPr>
        <w:t xml:space="preserve">Очное участие с докладом и публикацией статьи;  </w:t>
      </w:r>
    </w:p>
    <w:p w:rsidR="004B4C89" w:rsidRPr="004B4C89" w:rsidRDefault="004B4C89" w:rsidP="00D077D0">
      <w:pPr>
        <w:widowControl/>
        <w:numPr>
          <w:ilvl w:val="0"/>
          <w:numId w:val="6"/>
        </w:numPr>
        <w:tabs>
          <w:tab w:val="left" w:pos="993"/>
        </w:tabs>
        <w:suppressAutoHyphens w:val="0"/>
        <w:autoSpaceDN/>
        <w:spacing w:after="12"/>
        <w:ind w:left="0" w:firstLine="709"/>
        <w:jc w:val="both"/>
        <w:textAlignment w:val="auto"/>
        <w:rPr>
          <w:sz w:val="28"/>
          <w:szCs w:val="28"/>
        </w:rPr>
      </w:pPr>
      <w:r w:rsidRPr="004B4C89">
        <w:rPr>
          <w:sz w:val="28"/>
          <w:szCs w:val="28"/>
        </w:rPr>
        <w:t xml:space="preserve">Заочное участие с публикацией статьи;  </w:t>
      </w:r>
    </w:p>
    <w:p w:rsidR="004B4C89" w:rsidRPr="004B4C89" w:rsidRDefault="004B4C89" w:rsidP="00D077D0">
      <w:pPr>
        <w:widowControl/>
        <w:numPr>
          <w:ilvl w:val="0"/>
          <w:numId w:val="6"/>
        </w:numPr>
        <w:tabs>
          <w:tab w:val="left" w:pos="993"/>
        </w:tabs>
        <w:suppressAutoHyphens w:val="0"/>
        <w:autoSpaceDN/>
        <w:spacing w:after="12"/>
        <w:ind w:left="0" w:firstLine="709"/>
        <w:jc w:val="both"/>
        <w:textAlignment w:val="auto"/>
        <w:rPr>
          <w:sz w:val="28"/>
          <w:szCs w:val="28"/>
        </w:rPr>
      </w:pPr>
      <w:r w:rsidRPr="004B4C89">
        <w:rPr>
          <w:sz w:val="28"/>
          <w:szCs w:val="28"/>
        </w:rPr>
        <w:t xml:space="preserve">В качестве слушателя с возможностью участия в обсуждении докладов и вопросами спикерам (без доклада, без публикации). </w:t>
      </w:r>
    </w:p>
    <w:p w:rsidR="000306D8" w:rsidRPr="00F17912" w:rsidRDefault="000306D8" w:rsidP="0095741B">
      <w:pPr>
        <w:pStyle w:val="Standard"/>
        <w:ind w:firstLine="709"/>
        <w:jc w:val="both"/>
        <w:rPr>
          <w:b/>
          <w:i/>
          <w:sz w:val="28"/>
          <w:szCs w:val="28"/>
        </w:rPr>
      </w:pPr>
    </w:p>
    <w:p w:rsidR="00307152" w:rsidRPr="00F31687" w:rsidRDefault="00750683" w:rsidP="00307152">
      <w:pPr>
        <w:pStyle w:val="Standard"/>
        <w:ind w:firstLine="709"/>
        <w:jc w:val="both"/>
        <w:rPr>
          <w:rFonts w:cs="Times New Roman"/>
          <w:b/>
          <w:i/>
          <w:color w:val="000000"/>
          <w:sz w:val="28"/>
          <w:szCs w:val="28"/>
        </w:rPr>
      </w:pPr>
      <w:r w:rsidRPr="00E657C2">
        <w:rPr>
          <w:rFonts w:cs="Times New Roman"/>
          <w:b/>
          <w:i/>
          <w:color w:val="000000"/>
          <w:sz w:val="28"/>
          <w:szCs w:val="28"/>
        </w:rPr>
        <w:t xml:space="preserve">К участию в конференции приглашаются представители </w:t>
      </w:r>
      <w:r w:rsidR="00E657C2" w:rsidRPr="00E657C2">
        <w:rPr>
          <w:rFonts w:cs="Times New Roman"/>
          <w:b/>
          <w:i/>
          <w:color w:val="000000"/>
          <w:sz w:val="28"/>
          <w:szCs w:val="28"/>
        </w:rPr>
        <w:t xml:space="preserve">правоохранительных </w:t>
      </w:r>
      <w:r w:rsidRPr="00E657C2">
        <w:rPr>
          <w:rFonts w:cs="Times New Roman"/>
          <w:b/>
          <w:i/>
          <w:color w:val="000000"/>
          <w:sz w:val="28"/>
          <w:szCs w:val="28"/>
        </w:rPr>
        <w:t>органов</w:t>
      </w:r>
      <w:r w:rsidR="00E657C2" w:rsidRPr="00E657C2">
        <w:rPr>
          <w:rFonts w:cs="Times New Roman"/>
          <w:b/>
          <w:i/>
          <w:color w:val="000000"/>
          <w:sz w:val="28"/>
          <w:szCs w:val="28"/>
        </w:rPr>
        <w:t>, адвокатуры, судебной системы,</w:t>
      </w:r>
      <w:r w:rsidRPr="00E657C2">
        <w:rPr>
          <w:rFonts w:cs="Times New Roman"/>
          <w:b/>
          <w:i/>
          <w:color w:val="000000"/>
          <w:sz w:val="28"/>
          <w:szCs w:val="28"/>
        </w:rPr>
        <w:t xml:space="preserve"> образовательных и научных учреждений, ученые, преподаватели, аспиранты, студенты</w:t>
      </w:r>
      <w:r w:rsidR="00EA0FB1" w:rsidRPr="00E657C2">
        <w:rPr>
          <w:rFonts w:cs="Times New Roman"/>
          <w:b/>
          <w:i/>
          <w:color w:val="000000"/>
          <w:sz w:val="28"/>
          <w:szCs w:val="28"/>
        </w:rPr>
        <w:t>,</w:t>
      </w:r>
      <w:r w:rsidRPr="00E657C2">
        <w:rPr>
          <w:rFonts w:cs="Times New Roman"/>
          <w:b/>
          <w:i/>
          <w:color w:val="000000"/>
          <w:sz w:val="28"/>
          <w:szCs w:val="28"/>
        </w:rPr>
        <w:t xml:space="preserve"> а также все, кто проявляет интерес к теме конференции</w:t>
      </w:r>
      <w:r w:rsidR="00E657C2" w:rsidRPr="00E657C2">
        <w:rPr>
          <w:rFonts w:cs="Times New Roman"/>
          <w:b/>
          <w:i/>
          <w:color w:val="000000"/>
          <w:sz w:val="28"/>
          <w:szCs w:val="28"/>
        </w:rPr>
        <w:t>,</w:t>
      </w:r>
      <w:r w:rsidRPr="00E657C2">
        <w:rPr>
          <w:rFonts w:cs="Times New Roman"/>
          <w:b/>
          <w:i/>
          <w:color w:val="000000"/>
          <w:sz w:val="28"/>
          <w:szCs w:val="28"/>
        </w:rPr>
        <w:t xml:space="preserve"> </w:t>
      </w:r>
      <w:r w:rsidRPr="00E657C2">
        <w:rPr>
          <w:rFonts w:cs="Times New Roman"/>
          <w:b/>
          <w:i/>
          <w:color w:val="000000"/>
          <w:sz w:val="28"/>
          <w:szCs w:val="28"/>
          <w:lang w:val="en-US"/>
        </w:rPr>
        <w:t>c</w:t>
      </w:r>
      <w:r w:rsidRPr="00E657C2">
        <w:rPr>
          <w:rFonts w:cs="Times New Roman"/>
          <w:b/>
          <w:i/>
          <w:color w:val="000000"/>
          <w:sz w:val="28"/>
          <w:szCs w:val="28"/>
        </w:rPr>
        <w:t xml:space="preserve"> целью </w:t>
      </w:r>
      <w:r w:rsidRPr="00E657C2">
        <w:rPr>
          <w:rFonts w:cs="Times New Roman"/>
          <w:b/>
          <w:i/>
          <w:spacing w:val="-4"/>
          <w:sz w:val="28"/>
          <w:szCs w:val="28"/>
        </w:rPr>
        <w:t>обмена научными взглядами, идеями и мнениями</w:t>
      </w:r>
      <w:r w:rsidR="00AD4645" w:rsidRPr="00E657C2">
        <w:rPr>
          <w:rFonts w:cs="Times New Roman"/>
          <w:b/>
          <w:i/>
          <w:spacing w:val="-4"/>
          <w:sz w:val="28"/>
          <w:szCs w:val="28"/>
        </w:rPr>
        <w:t>.</w:t>
      </w:r>
    </w:p>
    <w:p w:rsidR="00593BBA" w:rsidRPr="005661B3" w:rsidRDefault="0082103B" w:rsidP="00593BBA">
      <w:pPr>
        <w:pStyle w:val="a5"/>
        <w:spacing w:before="0" w:line="240" w:lineRule="auto"/>
        <w:ind w:firstLine="709"/>
        <w:jc w:val="center"/>
        <w:rPr>
          <w:b/>
          <w:szCs w:val="24"/>
        </w:rPr>
      </w:pPr>
      <w:r>
        <w:rPr>
          <w:sz w:val="28"/>
          <w:szCs w:val="28"/>
        </w:rPr>
        <w:br w:type="page"/>
      </w:r>
      <w:r w:rsidR="00593BBA" w:rsidRPr="005661B3">
        <w:rPr>
          <w:b/>
          <w:szCs w:val="24"/>
        </w:rPr>
        <w:lastRenderedPageBreak/>
        <w:t>УСЛОВИЯ УЧАСТИЯ В КОНФЕРЕНЦИИ</w:t>
      </w:r>
    </w:p>
    <w:p w:rsidR="00593BBA" w:rsidRPr="00026E01" w:rsidRDefault="00593BBA" w:rsidP="00593BBA">
      <w:pPr>
        <w:pStyle w:val="a5"/>
        <w:spacing w:before="0" w:line="360" w:lineRule="auto"/>
        <w:ind w:firstLine="709"/>
        <w:jc w:val="center"/>
        <w:rPr>
          <w:bCs/>
          <w:szCs w:val="24"/>
        </w:rPr>
      </w:pPr>
    </w:p>
    <w:p w:rsidR="00593BBA" w:rsidRPr="00F670A4" w:rsidRDefault="00593BBA" w:rsidP="00593BBA">
      <w:pPr>
        <w:pStyle w:val="Standard"/>
        <w:ind w:firstLine="709"/>
        <w:jc w:val="both"/>
        <w:rPr>
          <w:rFonts w:cs="Times New Roman"/>
          <w:bCs/>
        </w:rPr>
      </w:pPr>
      <w:r w:rsidRPr="00F670A4">
        <w:rPr>
          <w:rFonts w:cs="Times New Roman"/>
          <w:bCs/>
        </w:rPr>
        <w:t>Авт</w:t>
      </w:r>
      <w:r w:rsidR="001026E4">
        <w:rPr>
          <w:rFonts w:cs="Times New Roman"/>
          <w:bCs/>
        </w:rPr>
        <w:t>орские материалы принимаются до</w:t>
      </w:r>
      <w:r w:rsidR="00796469">
        <w:rPr>
          <w:rFonts w:cs="Times New Roman"/>
          <w:bCs/>
        </w:rPr>
        <w:t xml:space="preserve"> </w:t>
      </w:r>
      <w:r w:rsidR="00796469" w:rsidRPr="00E850B9">
        <w:rPr>
          <w:rFonts w:cs="Times New Roman"/>
          <w:b/>
        </w:rPr>
        <w:t>7</w:t>
      </w:r>
      <w:r w:rsidR="001026E4" w:rsidRPr="00E850B9">
        <w:rPr>
          <w:rFonts w:cs="Times New Roman"/>
          <w:b/>
        </w:rPr>
        <w:t xml:space="preserve"> </w:t>
      </w:r>
      <w:r w:rsidR="00796469" w:rsidRPr="00E850B9">
        <w:rPr>
          <w:rFonts w:cs="Times New Roman"/>
          <w:b/>
        </w:rPr>
        <w:t>февраля</w:t>
      </w:r>
      <w:r w:rsidR="00796469" w:rsidRPr="00E850B9">
        <w:rPr>
          <w:rFonts w:cs="Times New Roman"/>
          <w:bCs/>
        </w:rPr>
        <w:t xml:space="preserve"> </w:t>
      </w:r>
      <w:r w:rsidR="00796469">
        <w:rPr>
          <w:rFonts w:cs="Times New Roman"/>
          <w:bCs/>
        </w:rPr>
        <w:t>202</w:t>
      </w:r>
      <w:r w:rsidR="00740E4E">
        <w:rPr>
          <w:rFonts w:cs="Times New Roman"/>
          <w:bCs/>
        </w:rPr>
        <w:t>6</w:t>
      </w:r>
      <w:r w:rsidR="00796469">
        <w:rPr>
          <w:rFonts w:cs="Times New Roman"/>
          <w:bCs/>
        </w:rPr>
        <w:t xml:space="preserve"> </w:t>
      </w:r>
      <w:r w:rsidR="00405DB0">
        <w:rPr>
          <w:rFonts w:cs="Times New Roman"/>
          <w:bCs/>
        </w:rPr>
        <w:t>года</w:t>
      </w:r>
      <w:r w:rsidRPr="00F670A4">
        <w:rPr>
          <w:rFonts w:cs="Times New Roman"/>
          <w:bCs/>
        </w:rPr>
        <w:t xml:space="preserve"> на электронный адрес </w:t>
      </w:r>
      <w:r w:rsidR="00691009" w:rsidRPr="00691009">
        <w:t xml:space="preserve">shekshuevaolga@yandex.ru </w:t>
      </w:r>
      <w:r w:rsidRPr="00F670A4">
        <w:rPr>
          <w:rFonts w:cs="Times New Roman"/>
          <w:bCs/>
        </w:rPr>
        <w:t>с пометкой «</w:t>
      </w:r>
      <w:r w:rsidR="00796469">
        <w:rPr>
          <w:rFonts w:cs="Times New Roman"/>
          <w:b/>
          <w:bCs/>
        </w:rPr>
        <w:t xml:space="preserve">Конференция </w:t>
      </w:r>
      <w:r w:rsidR="00E850B9">
        <w:rPr>
          <w:rFonts w:cs="Times New Roman"/>
          <w:b/>
          <w:bCs/>
        </w:rPr>
        <w:t xml:space="preserve">ПРОБЛЕМЫ </w:t>
      </w:r>
      <w:r w:rsidR="00796469">
        <w:rPr>
          <w:rFonts w:cs="Times New Roman"/>
          <w:b/>
          <w:bCs/>
        </w:rPr>
        <w:t>УГОЛОВНО</w:t>
      </w:r>
      <w:r w:rsidR="00E850B9">
        <w:rPr>
          <w:rFonts w:cs="Times New Roman"/>
          <w:b/>
          <w:bCs/>
        </w:rPr>
        <w:t>ГО</w:t>
      </w:r>
      <w:r w:rsidR="00796469">
        <w:rPr>
          <w:rFonts w:cs="Times New Roman"/>
          <w:b/>
          <w:bCs/>
        </w:rPr>
        <w:t xml:space="preserve"> СУДОПРОИЗВОДСТВ</w:t>
      </w:r>
      <w:r w:rsidR="00E850B9">
        <w:rPr>
          <w:rFonts w:cs="Times New Roman"/>
          <w:b/>
          <w:bCs/>
        </w:rPr>
        <w:t>А</w:t>
      </w:r>
      <w:r w:rsidRPr="00F670A4">
        <w:rPr>
          <w:rFonts w:cs="Times New Roman"/>
          <w:b/>
          <w:bCs/>
        </w:rPr>
        <w:t xml:space="preserve"> - 202</w:t>
      </w:r>
      <w:r w:rsidR="00740E4E">
        <w:rPr>
          <w:rFonts w:cs="Times New Roman"/>
          <w:b/>
          <w:bCs/>
        </w:rPr>
        <w:t>6</w:t>
      </w:r>
      <w:r w:rsidRPr="00F670A4">
        <w:rPr>
          <w:rFonts w:cs="Times New Roman"/>
          <w:bCs/>
        </w:rPr>
        <w:t>»</w:t>
      </w:r>
      <w:r w:rsidR="00920AB0">
        <w:rPr>
          <w:rFonts w:cs="Times New Roman"/>
          <w:bCs/>
        </w:rPr>
        <w:t>.</w:t>
      </w:r>
    </w:p>
    <w:p w:rsidR="00593BBA" w:rsidRPr="00026E01" w:rsidRDefault="00593BBA" w:rsidP="00593BBA">
      <w:pPr>
        <w:pStyle w:val="Standard"/>
        <w:ind w:firstLine="709"/>
        <w:jc w:val="both"/>
      </w:pPr>
      <w:r w:rsidRPr="00026E01">
        <w:t xml:space="preserve">Транспортные и иные командировочные расходы осуществляются за счет направляющей стороны. </w:t>
      </w:r>
    </w:p>
    <w:p w:rsidR="00593BBA" w:rsidRPr="00026E01" w:rsidRDefault="00593BBA" w:rsidP="00593BBA">
      <w:pPr>
        <w:pStyle w:val="2"/>
        <w:rPr>
          <w:sz w:val="24"/>
          <w:szCs w:val="24"/>
        </w:rPr>
      </w:pPr>
      <w:r w:rsidRPr="00026E01">
        <w:rPr>
          <w:sz w:val="24"/>
          <w:szCs w:val="24"/>
        </w:rPr>
        <w:t xml:space="preserve">По результатам проведения конференции </w:t>
      </w:r>
      <w:r w:rsidRPr="00026E01">
        <w:rPr>
          <w:rFonts w:cs="Times New Roman"/>
          <w:sz w:val="24"/>
          <w:szCs w:val="24"/>
        </w:rPr>
        <w:t xml:space="preserve">будет издан сборник трудов </w:t>
      </w:r>
      <w:r w:rsidRPr="00026E01">
        <w:rPr>
          <w:rFonts w:cs="Times New Roman"/>
          <w:b/>
          <w:color w:val="002060"/>
          <w:sz w:val="24"/>
          <w:szCs w:val="24"/>
        </w:rPr>
        <w:t>(РИНЦ)</w:t>
      </w:r>
      <w:r w:rsidRPr="00026E01">
        <w:rPr>
          <w:rFonts w:cs="Times New Roman"/>
          <w:color w:val="002060"/>
          <w:sz w:val="24"/>
          <w:szCs w:val="24"/>
        </w:rPr>
        <w:t xml:space="preserve">, </w:t>
      </w:r>
      <w:r w:rsidRPr="00026E01">
        <w:rPr>
          <w:sz w:val="24"/>
          <w:szCs w:val="24"/>
        </w:rPr>
        <w:t xml:space="preserve">авторам будет осуществлена рассылка электронной версии сборника материалов в формате </w:t>
      </w:r>
      <w:r w:rsidRPr="00026E01">
        <w:rPr>
          <w:sz w:val="24"/>
          <w:szCs w:val="24"/>
          <w:lang w:val="en-US"/>
        </w:rPr>
        <w:t>pdf</w:t>
      </w:r>
      <w:r w:rsidRPr="00026E01">
        <w:rPr>
          <w:sz w:val="24"/>
          <w:szCs w:val="24"/>
        </w:rPr>
        <w:t>.</w:t>
      </w:r>
      <w:r>
        <w:rPr>
          <w:sz w:val="24"/>
          <w:szCs w:val="24"/>
        </w:rPr>
        <w:t xml:space="preserve"> Публикация авторских материалов в сборнике (электронный формат) – </w:t>
      </w:r>
      <w:r w:rsidRPr="005853F1">
        <w:rPr>
          <w:sz w:val="24"/>
          <w:szCs w:val="24"/>
          <w:u w:val="single"/>
        </w:rPr>
        <w:t>бесплатная</w:t>
      </w:r>
      <w:r>
        <w:rPr>
          <w:sz w:val="24"/>
          <w:szCs w:val="24"/>
        </w:rPr>
        <w:t>.</w:t>
      </w:r>
    </w:p>
    <w:p w:rsidR="00593BBA" w:rsidRPr="00026E01" w:rsidRDefault="00593BBA" w:rsidP="00593BBA">
      <w:pPr>
        <w:pStyle w:val="Standard"/>
        <w:ind w:firstLine="567"/>
        <w:jc w:val="both"/>
        <w:rPr>
          <w:rFonts w:eastAsia="Times New Roman" w:cs="Times New Roman"/>
          <w:b/>
          <w:color w:val="002060"/>
          <w:lang w:eastAsia="ru-RU"/>
        </w:rPr>
      </w:pPr>
      <w:r w:rsidRPr="00026E01">
        <w:rPr>
          <w:rFonts w:cs="Times New Roman"/>
          <w:b/>
          <w:color w:val="002060"/>
        </w:rPr>
        <w:t xml:space="preserve">Оргкомитет конференции оставляет за собой право не принимать к публикации материалы, не соответствующие заявленной теме конференции, не прошедшие проверку в системе «Антиплагиат» на предмет неправомерного заимствования, а также </w:t>
      </w:r>
      <w:r w:rsidRPr="00026E01">
        <w:rPr>
          <w:rFonts w:eastAsia="Times New Roman" w:cs="Times New Roman"/>
          <w:b/>
          <w:color w:val="002060"/>
          <w:lang w:eastAsia="ru-RU"/>
        </w:rPr>
        <w:t xml:space="preserve">представленные с нарушением сроков сдачи </w:t>
      </w:r>
      <w:r w:rsidRPr="00026E01">
        <w:rPr>
          <w:rFonts w:cs="Times New Roman"/>
          <w:b/>
          <w:color w:val="002060"/>
        </w:rPr>
        <w:t>и установленных правил оформления.</w:t>
      </w:r>
    </w:p>
    <w:p w:rsidR="00B64DFA" w:rsidRDefault="00B64DFA" w:rsidP="00593BBA">
      <w:pPr>
        <w:pStyle w:val="Standard"/>
        <w:spacing w:line="360" w:lineRule="auto"/>
        <w:jc w:val="center"/>
        <w:rPr>
          <w:rFonts w:eastAsia="Times New Roman" w:cs="Times New Roman"/>
          <w:b/>
          <w:bCs/>
          <w:caps/>
          <w:color w:val="C00000"/>
          <w:lang w:eastAsia="ru-RU"/>
        </w:rPr>
      </w:pPr>
    </w:p>
    <w:p w:rsidR="00593BBA" w:rsidRPr="00026E01" w:rsidRDefault="00593BBA" w:rsidP="00593BBA">
      <w:pPr>
        <w:pStyle w:val="Standard"/>
        <w:spacing w:line="360" w:lineRule="auto"/>
        <w:jc w:val="center"/>
        <w:rPr>
          <w:rFonts w:eastAsia="Times New Roman" w:cs="Times New Roman"/>
          <w:b/>
          <w:bCs/>
          <w:caps/>
          <w:color w:val="C00000"/>
          <w:lang w:eastAsia="ru-RU"/>
        </w:rPr>
      </w:pPr>
      <w:r w:rsidRPr="00026E01">
        <w:rPr>
          <w:rFonts w:eastAsia="Times New Roman" w:cs="Times New Roman"/>
          <w:b/>
          <w:bCs/>
          <w:caps/>
          <w:color w:val="C00000"/>
          <w:lang w:eastAsia="ru-RU"/>
        </w:rPr>
        <w:t>Требования для оформления статьи</w:t>
      </w:r>
    </w:p>
    <w:p w:rsidR="00593BBA" w:rsidRPr="0091387E" w:rsidRDefault="00593BBA" w:rsidP="00593BBA">
      <w:pPr>
        <w:pStyle w:val="Standard"/>
        <w:jc w:val="both"/>
        <w:rPr>
          <w:rFonts w:eastAsia="Times New Roman" w:cs="Times New Roman"/>
          <w:b/>
          <w:color w:val="000000"/>
          <w:lang w:eastAsia="ru-RU"/>
        </w:rPr>
      </w:pPr>
      <w:r w:rsidRPr="00026E01">
        <w:rPr>
          <w:rFonts w:eastAsia="Times New Roman" w:cs="Times New Roman"/>
          <w:color w:val="000000"/>
          <w:lang w:eastAsia="ru-RU"/>
        </w:rPr>
        <w:tab/>
      </w:r>
      <w:r w:rsidRPr="00026E01">
        <w:rPr>
          <w:rFonts w:eastAsia="Times New Roman" w:cs="Times New Roman"/>
          <w:b/>
          <w:color w:val="000000"/>
          <w:lang w:eastAsia="ru-RU"/>
        </w:rPr>
        <w:t xml:space="preserve">Статья должна быть выполнена в текстовом редакторе </w:t>
      </w:r>
      <w:r w:rsidRPr="00026E01">
        <w:rPr>
          <w:rFonts w:eastAsia="Times New Roman" w:cs="Times New Roman"/>
          <w:b/>
          <w:color w:val="000000"/>
          <w:lang w:val="en-US" w:eastAsia="ru-RU"/>
        </w:rPr>
        <w:t>Microsoft</w:t>
      </w:r>
      <w:r w:rsidR="00287485">
        <w:rPr>
          <w:rFonts w:eastAsia="Times New Roman" w:cs="Times New Roman"/>
          <w:b/>
          <w:color w:val="000000"/>
          <w:lang w:eastAsia="ru-RU"/>
        </w:rPr>
        <w:t xml:space="preserve"> </w:t>
      </w:r>
      <w:r w:rsidRPr="00026E01">
        <w:rPr>
          <w:rFonts w:eastAsia="Times New Roman" w:cs="Times New Roman"/>
          <w:b/>
          <w:color w:val="000000"/>
          <w:lang w:val="en-US" w:eastAsia="ru-RU"/>
        </w:rPr>
        <w:t>Word</w:t>
      </w:r>
      <w:r w:rsidRPr="00026E01">
        <w:rPr>
          <w:rFonts w:eastAsia="Times New Roman" w:cs="Times New Roman"/>
          <w:b/>
          <w:color w:val="000000"/>
          <w:lang w:eastAsia="ru-RU"/>
        </w:rPr>
        <w:t>.</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b/>
          <w:color w:val="000000"/>
          <w:lang w:eastAsia="ru-RU"/>
        </w:rPr>
        <w:t>Язык</w:t>
      </w:r>
      <w:r w:rsidRPr="00026E01">
        <w:rPr>
          <w:rFonts w:eastAsia="Times New Roman" w:cs="Times New Roman"/>
          <w:color w:val="000000"/>
          <w:lang w:eastAsia="ru-RU"/>
        </w:rPr>
        <w:t xml:space="preserve"> – русский. </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b/>
          <w:color w:val="000000"/>
          <w:lang w:eastAsia="ru-RU"/>
        </w:rPr>
        <w:t>Размер страницы</w:t>
      </w:r>
      <w:r w:rsidRPr="00026E01">
        <w:rPr>
          <w:rFonts w:eastAsia="Times New Roman" w:cs="Times New Roman"/>
          <w:color w:val="000000"/>
          <w:lang w:eastAsia="ru-RU"/>
        </w:rPr>
        <w:t xml:space="preserve"> – А4. </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b/>
          <w:color w:val="000000"/>
          <w:lang w:eastAsia="ru-RU"/>
        </w:rPr>
        <w:t>Ориентация листа</w:t>
      </w:r>
      <w:r w:rsidRPr="00026E01">
        <w:rPr>
          <w:rFonts w:eastAsia="Times New Roman" w:cs="Times New Roman"/>
          <w:color w:val="000000"/>
          <w:lang w:eastAsia="ru-RU"/>
        </w:rPr>
        <w:t xml:space="preserve"> – «книжная».</w:t>
      </w:r>
    </w:p>
    <w:p w:rsidR="00593BBA" w:rsidRPr="00026E01" w:rsidRDefault="00593BBA" w:rsidP="00593BBA">
      <w:pPr>
        <w:pStyle w:val="Standard"/>
        <w:ind w:firstLine="709"/>
        <w:jc w:val="both"/>
        <w:rPr>
          <w:rFonts w:eastAsia="Times New Roman" w:cs="Times New Roman"/>
          <w:b/>
          <w:u w:val="single"/>
          <w:lang w:eastAsia="ru-RU"/>
        </w:rPr>
      </w:pPr>
      <w:r w:rsidRPr="00026E01">
        <w:rPr>
          <w:rFonts w:eastAsia="Times New Roman" w:cs="Times New Roman"/>
          <w:b/>
          <w:color w:val="000000"/>
          <w:lang w:eastAsia="ru-RU"/>
        </w:rPr>
        <w:t>Поля страницы:</w:t>
      </w:r>
      <w:r w:rsidR="00287485">
        <w:rPr>
          <w:rFonts w:eastAsia="Times New Roman" w:cs="Times New Roman"/>
          <w:b/>
          <w:color w:val="000000"/>
          <w:lang w:eastAsia="ru-RU"/>
        </w:rPr>
        <w:t xml:space="preserve"> </w:t>
      </w:r>
      <w:r w:rsidRPr="00026E01">
        <w:rPr>
          <w:rFonts w:eastAsia="Times New Roman" w:cs="Times New Roman"/>
          <w:b/>
          <w:u w:val="single"/>
          <w:lang w:eastAsia="ru-RU"/>
        </w:rPr>
        <w:t>2,8 см со всех сторон.</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b/>
          <w:color w:val="000000"/>
          <w:lang w:eastAsia="ru-RU"/>
        </w:rPr>
        <w:t xml:space="preserve">Шрифт </w:t>
      </w:r>
      <w:r w:rsidRPr="00026E01">
        <w:rPr>
          <w:rFonts w:eastAsia="Times New Roman" w:cs="Times New Roman"/>
          <w:color w:val="000000"/>
          <w:lang w:eastAsia="ru-RU"/>
        </w:rPr>
        <w:t>–</w:t>
      </w:r>
      <w:r w:rsidR="00287485">
        <w:rPr>
          <w:rFonts w:eastAsia="Times New Roman" w:cs="Times New Roman"/>
          <w:color w:val="000000"/>
          <w:lang w:eastAsia="ru-RU"/>
        </w:rPr>
        <w:t xml:space="preserve"> </w:t>
      </w:r>
      <w:r w:rsidRPr="00026E01">
        <w:rPr>
          <w:rFonts w:eastAsia="Times New Roman" w:cs="Times New Roman"/>
          <w:color w:val="000000"/>
          <w:lang w:eastAsia="ru-RU"/>
        </w:rPr>
        <w:t>«</w:t>
      </w:r>
      <w:r w:rsidRPr="00026E01">
        <w:rPr>
          <w:rFonts w:eastAsia="Times New Roman" w:cs="Times New Roman"/>
          <w:color w:val="000000"/>
          <w:lang w:val="en-US" w:eastAsia="ru-RU"/>
        </w:rPr>
        <w:t>Times</w:t>
      </w:r>
      <w:r w:rsidR="00287485">
        <w:rPr>
          <w:rFonts w:eastAsia="Times New Roman" w:cs="Times New Roman"/>
          <w:color w:val="000000"/>
          <w:lang w:eastAsia="ru-RU"/>
        </w:rPr>
        <w:t xml:space="preserve"> </w:t>
      </w:r>
      <w:r w:rsidRPr="00026E01">
        <w:rPr>
          <w:rFonts w:eastAsia="Times New Roman" w:cs="Times New Roman"/>
          <w:color w:val="000000"/>
          <w:lang w:val="en-US" w:eastAsia="ru-RU"/>
        </w:rPr>
        <w:t>New</w:t>
      </w:r>
      <w:r w:rsidR="00287485">
        <w:rPr>
          <w:rFonts w:eastAsia="Times New Roman" w:cs="Times New Roman"/>
          <w:color w:val="000000"/>
          <w:lang w:eastAsia="ru-RU"/>
        </w:rPr>
        <w:t xml:space="preserve"> </w:t>
      </w:r>
      <w:r w:rsidRPr="00026E01">
        <w:rPr>
          <w:rFonts w:eastAsia="Times New Roman" w:cs="Times New Roman"/>
          <w:color w:val="000000"/>
          <w:lang w:val="en-US" w:eastAsia="ru-RU"/>
        </w:rPr>
        <w:t>Roman</w:t>
      </w:r>
      <w:r w:rsidRPr="00026E01">
        <w:rPr>
          <w:rFonts w:eastAsia="Times New Roman" w:cs="Times New Roman"/>
          <w:color w:val="000000"/>
          <w:lang w:eastAsia="ru-RU"/>
        </w:rPr>
        <w:t xml:space="preserve">». </w:t>
      </w:r>
    </w:p>
    <w:p w:rsidR="00593BBA" w:rsidRPr="00026E01" w:rsidRDefault="00593BBA" w:rsidP="00593BBA">
      <w:pPr>
        <w:pStyle w:val="Standard"/>
        <w:ind w:firstLine="709"/>
        <w:jc w:val="both"/>
        <w:rPr>
          <w:rFonts w:eastAsia="Times New Roman" w:cs="Times New Roman"/>
          <w:b/>
          <w:color w:val="000000"/>
          <w:u w:val="single"/>
          <w:lang w:eastAsia="ru-RU"/>
        </w:rPr>
      </w:pPr>
      <w:r w:rsidRPr="00026E01">
        <w:rPr>
          <w:rFonts w:eastAsia="Times New Roman" w:cs="Times New Roman"/>
          <w:b/>
          <w:color w:val="000000"/>
          <w:lang w:eastAsia="ru-RU"/>
        </w:rPr>
        <w:t>Интервал</w:t>
      </w:r>
      <w:r w:rsidRPr="00026E01">
        <w:rPr>
          <w:rFonts w:eastAsia="Times New Roman" w:cs="Times New Roman"/>
          <w:color w:val="000000"/>
          <w:lang w:eastAsia="ru-RU"/>
        </w:rPr>
        <w:t xml:space="preserve"> – </w:t>
      </w:r>
      <w:r w:rsidRPr="00026E01">
        <w:rPr>
          <w:rFonts w:eastAsia="Times New Roman" w:cs="Times New Roman"/>
          <w:b/>
          <w:color w:val="000000"/>
          <w:u w:val="single"/>
          <w:lang w:eastAsia="ru-RU"/>
        </w:rPr>
        <w:t>одинарный.</w:t>
      </w:r>
    </w:p>
    <w:p w:rsidR="00593BBA" w:rsidRPr="00026E01" w:rsidRDefault="00593BBA" w:rsidP="00593BBA">
      <w:pPr>
        <w:pStyle w:val="Standard"/>
        <w:ind w:firstLine="709"/>
        <w:jc w:val="both"/>
        <w:rPr>
          <w:rFonts w:eastAsia="Times New Roman" w:cs="Times New Roman"/>
          <w:b/>
          <w:color w:val="000000"/>
          <w:u w:val="single"/>
          <w:lang w:eastAsia="ru-RU"/>
        </w:rPr>
      </w:pPr>
      <w:r w:rsidRPr="00026E01">
        <w:rPr>
          <w:rFonts w:eastAsia="Times New Roman" w:cs="Times New Roman"/>
          <w:b/>
          <w:color w:val="000000"/>
          <w:lang w:eastAsia="ru-RU"/>
        </w:rPr>
        <w:t>Размер</w:t>
      </w:r>
      <w:r w:rsidR="00287485">
        <w:rPr>
          <w:rFonts w:eastAsia="Times New Roman" w:cs="Times New Roman"/>
          <w:b/>
          <w:color w:val="000000"/>
          <w:lang w:eastAsia="ru-RU"/>
        </w:rPr>
        <w:t xml:space="preserve"> </w:t>
      </w:r>
      <w:r w:rsidRPr="00026E01">
        <w:rPr>
          <w:rFonts w:eastAsia="Times New Roman" w:cs="Times New Roman"/>
          <w:color w:val="000000"/>
          <w:lang w:eastAsia="ru-RU"/>
        </w:rPr>
        <w:t>–</w:t>
      </w:r>
      <w:r w:rsidR="00287485">
        <w:rPr>
          <w:rFonts w:eastAsia="Times New Roman" w:cs="Times New Roman"/>
          <w:color w:val="000000"/>
          <w:lang w:eastAsia="ru-RU"/>
        </w:rPr>
        <w:t xml:space="preserve"> </w:t>
      </w:r>
      <w:r w:rsidRPr="00026E01">
        <w:rPr>
          <w:rFonts w:eastAsia="Times New Roman" w:cs="Times New Roman"/>
          <w:b/>
          <w:color w:val="000000"/>
          <w:u w:val="single"/>
          <w:lang w:eastAsia="ru-RU"/>
        </w:rPr>
        <w:t>14 пт.</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b/>
          <w:color w:val="000000"/>
          <w:lang w:eastAsia="ru-RU"/>
        </w:rPr>
        <w:t>Абзацный отступ</w:t>
      </w:r>
      <w:r w:rsidRPr="00026E01">
        <w:rPr>
          <w:rFonts w:eastAsia="Times New Roman" w:cs="Times New Roman"/>
          <w:color w:val="000000"/>
          <w:lang w:eastAsia="ru-RU"/>
        </w:rPr>
        <w:t xml:space="preserve"> –</w:t>
      </w:r>
      <w:r w:rsidR="00287485">
        <w:rPr>
          <w:rFonts w:eastAsia="Times New Roman" w:cs="Times New Roman"/>
          <w:color w:val="000000"/>
          <w:lang w:eastAsia="ru-RU"/>
        </w:rPr>
        <w:t xml:space="preserve"> </w:t>
      </w:r>
      <w:r w:rsidRPr="00026E01">
        <w:rPr>
          <w:rFonts w:eastAsia="Times New Roman" w:cs="Times New Roman"/>
          <w:color w:val="000000"/>
          <w:lang w:eastAsia="ru-RU"/>
        </w:rPr>
        <w:t>1,25 см.</w:t>
      </w:r>
    </w:p>
    <w:p w:rsidR="00593BBA" w:rsidRPr="00026E01" w:rsidRDefault="00593BBA" w:rsidP="00593BBA">
      <w:pPr>
        <w:pStyle w:val="Standard"/>
        <w:ind w:firstLine="709"/>
        <w:jc w:val="both"/>
        <w:rPr>
          <w:rFonts w:cs="Times New Roman"/>
        </w:rPr>
      </w:pPr>
      <w:r w:rsidRPr="00026E01">
        <w:rPr>
          <w:rFonts w:eastAsia="Times New Roman" w:cs="Times New Roman"/>
          <w:b/>
          <w:color w:val="000000"/>
          <w:lang w:eastAsia="ru-RU"/>
        </w:rPr>
        <w:t>Выравнивание</w:t>
      </w:r>
      <w:r w:rsidRPr="00026E01">
        <w:rPr>
          <w:rFonts w:eastAsia="Times New Roman" w:cs="Times New Roman"/>
          <w:color w:val="000000"/>
          <w:lang w:eastAsia="ru-RU"/>
        </w:rPr>
        <w:t xml:space="preserve"> – по ширине.</w:t>
      </w:r>
    </w:p>
    <w:p w:rsidR="00287485" w:rsidRDefault="00593BBA" w:rsidP="00593BBA">
      <w:pPr>
        <w:pStyle w:val="Standard"/>
        <w:jc w:val="both"/>
        <w:rPr>
          <w:rFonts w:eastAsia="Times New Roman" w:cs="Times New Roman"/>
          <w:color w:val="000000"/>
          <w:lang w:eastAsia="ru-RU"/>
        </w:rPr>
      </w:pPr>
      <w:r w:rsidRPr="00026E01">
        <w:rPr>
          <w:rFonts w:eastAsia="Times New Roman" w:cs="Times New Roman"/>
          <w:color w:val="000000"/>
          <w:lang w:eastAsia="ru-RU"/>
        </w:rPr>
        <w:tab/>
        <w:t xml:space="preserve">Индекс </w:t>
      </w:r>
      <w:r w:rsidRPr="00026E01">
        <w:rPr>
          <w:rFonts w:eastAsia="Times New Roman" w:cs="Times New Roman"/>
          <w:b/>
          <w:u w:val="single"/>
          <w:lang w:eastAsia="ru-RU"/>
        </w:rPr>
        <w:t xml:space="preserve">УДК </w:t>
      </w:r>
      <w:r w:rsidRPr="00026E01">
        <w:rPr>
          <w:rFonts w:eastAsia="Times New Roman" w:cs="Times New Roman"/>
          <w:color w:val="000000"/>
          <w:lang w:eastAsia="ru-RU"/>
        </w:rPr>
        <w:t>(в верхнем левом углу);</w:t>
      </w:r>
    </w:p>
    <w:p w:rsidR="00593BBA" w:rsidRPr="00287485" w:rsidRDefault="00593BBA" w:rsidP="00287485">
      <w:pPr>
        <w:pStyle w:val="Standard"/>
        <w:ind w:firstLine="709"/>
        <w:jc w:val="both"/>
        <w:rPr>
          <w:rFonts w:eastAsia="Times New Roman" w:cs="Times New Roman"/>
          <w:color w:val="000000"/>
          <w:lang w:eastAsia="ru-RU"/>
        </w:rPr>
      </w:pPr>
      <w:r w:rsidRPr="00026E01">
        <w:rPr>
          <w:rFonts w:eastAsia="Times New Roman" w:cs="Times New Roman"/>
          <w:color w:val="000000"/>
          <w:u w:val="single"/>
          <w:lang w:eastAsia="ru-RU"/>
        </w:rPr>
        <w:t>На русско</w:t>
      </w:r>
      <w:r>
        <w:rPr>
          <w:rFonts w:eastAsia="Times New Roman" w:cs="Times New Roman"/>
          <w:color w:val="000000"/>
          <w:u w:val="single"/>
          <w:lang w:eastAsia="ru-RU"/>
        </w:rPr>
        <w:t>м</w:t>
      </w:r>
      <w:r w:rsidRPr="00026E01">
        <w:rPr>
          <w:rFonts w:eastAsia="Times New Roman" w:cs="Times New Roman"/>
          <w:color w:val="000000"/>
          <w:u w:val="single"/>
          <w:lang w:eastAsia="ru-RU"/>
        </w:rPr>
        <w:t xml:space="preserve"> и английском языках</w:t>
      </w:r>
      <w:r w:rsidRPr="00026E01">
        <w:rPr>
          <w:rFonts w:eastAsia="Times New Roman" w:cs="Times New Roman"/>
          <w:color w:val="000000"/>
          <w:lang w:eastAsia="ru-RU"/>
        </w:rPr>
        <w:t xml:space="preserve">: </w:t>
      </w:r>
      <w:proofErr w:type="gramStart"/>
      <w:r w:rsidRPr="00026E01">
        <w:rPr>
          <w:rFonts w:eastAsia="Times New Roman" w:cs="Times New Roman"/>
          <w:b/>
          <w:color w:val="000000"/>
          <w:lang w:eastAsia="ru-RU"/>
        </w:rPr>
        <w:t xml:space="preserve">НАЗВАНИЕ СТАТЬИ </w:t>
      </w:r>
      <w:r w:rsidRPr="00026E01">
        <w:rPr>
          <w:rFonts w:eastAsia="Times New Roman" w:cs="Times New Roman"/>
          <w:color w:val="000000"/>
          <w:lang w:eastAsia="ru-RU"/>
        </w:rPr>
        <w:t xml:space="preserve">(прописными буквами, шрифт – жирный, выравнивание по центру); </w:t>
      </w:r>
      <w:r w:rsidRPr="00026E01">
        <w:rPr>
          <w:rFonts w:eastAsia="Times New Roman" w:cs="Times New Roman"/>
          <w:b/>
          <w:color w:val="000000"/>
          <w:lang w:eastAsia="ru-RU"/>
        </w:rPr>
        <w:t>ФАМИЛИЯ имя отчество (полностью)</w:t>
      </w:r>
      <w:r w:rsidRPr="00026E01">
        <w:rPr>
          <w:rFonts w:eastAsia="Times New Roman" w:cs="Times New Roman"/>
          <w:color w:val="000000"/>
          <w:lang w:eastAsia="ru-RU"/>
        </w:rPr>
        <w:t>, должность, ученая степень автора (соавторов);</w:t>
      </w:r>
      <w:r w:rsidR="001919CE">
        <w:rPr>
          <w:rFonts w:eastAsia="Times New Roman" w:cs="Times New Roman"/>
          <w:color w:val="000000"/>
          <w:lang w:eastAsia="ru-RU"/>
        </w:rPr>
        <w:t xml:space="preserve"> </w:t>
      </w:r>
      <w:r w:rsidRPr="00026E01">
        <w:rPr>
          <w:rFonts w:eastAsia="Times New Roman" w:cs="Times New Roman"/>
          <w:color w:val="000000"/>
          <w:lang w:eastAsia="ru-RU"/>
        </w:rPr>
        <w:t xml:space="preserve">полное название организации, страна и город; </w:t>
      </w:r>
      <w:r w:rsidRPr="00026E01">
        <w:rPr>
          <w:rFonts w:eastAsia="Times New Roman" w:cs="Times New Roman"/>
          <w:color w:val="000000"/>
          <w:u w:val="single"/>
          <w:lang w:eastAsia="ru-RU"/>
        </w:rPr>
        <w:t>аннотация статьи</w:t>
      </w:r>
      <w:r w:rsidRPr="00026E01">
        <w:rPr>
          <w:rFonts w:eastAsia="Times New Roman" w:cs="Times New Roman"/>
          <w:color w:val="000000"/>
          <w:lang w:eastAsia="ru-RU"/>
        </w:rPr>
        <w:t xml:space="preserve"> (до 500 знаков) и </w:t>
      </w:r>
      <w:r w:rsidRPr="00026E01">
        <w:rPr>
          <w:rFonts w:eastAsia="Times New Roman" w:cs="Times New Roman"/>
          <w:color w:val="000000"/>
          <w:u w:val="single"/>
          <w:lang w:eastAsia="ru-RU"/>
        </w:rPr>
        <w:t>ключевые слова.</w:t>
      </w:r>
      <w:proofErr w:type="gramEnd"/>
    </w:p>
    <w:p w:rsidR="00593BBA" w:rsidRPr="00026E01" w:rsidRDefault="00593BBA" w:rsidP="00593BBA">
      <w:pPr>
        <w:pStyle w:val="2"/>
        <w:rPr>
          <w:rFonts w:cs="Times New Roman"/>
          <w:b/>
          <w:sz w:val="24"/>
          <w:szCs w:val="24"/>
        </w:rPr>
      </w:pPr>
      <w:r w:rsidRPr="00026E01">
        <w:rPr>
          <w:rFonts w:cs="Times New Roman"/>
          <w:b/>
          <w:sz w:val="24"/>
          <w:szCs w:val="24"/>
        </w:rPr>
        <w:t xml:space="preserve">Объем статьи </w:t>
      </w:r>
      <w:r w:rsidR="00A33CA4">
        <w:rPr>
          <w:rFonts w:cs="Times New Roman"/>
          <w:b/>
          <w:sz w:val="24"/>
          <w:szCs w:val="24"/>
        </w:rPr>
        <w:t>от 5</w:t>
      </w:r>
      <w:r w:rsidRPr="00E850B9">
        <w:rPr>
          <w:rFonts w:cs="Times New Roman"/>
          <w:b/>
          <w:sz w:val="24"/>
          <w:szCs w:val="24"/>
        </w:rPr>
        <w:t xml:space="preserve"> д</w:t>
      </w:r>
      <w:r w:rsidR="00A33CA4">
        <w:rPr>
          <w:rFonts w:cs="Times New Roman"/>
          <w:b/>
          <w:sz w:val="24"/>
          <w:szCs w:val="24"/>
        </w:rPr>
        <w:t>о 8</w:t>
      </w:r>
      <w:r w:rsidRPr="00E850B9">
        <w:rPr>
          <w:rFonts w:cs="Times New Roman"/>
          <w:b/>
          <w:sz w:val="24"/>
          <w:szCs w:val="24"/>
        </w:rPr>
        <w:t xml:space="preserve"> </w:t>
      </w:r>
      <w:r w:rsidRPr="00026E01">
        <w:rPr>
          <w:rFonts w:cs="Times New Roman"/>
          <w:b/>
          <w:sz w:val="24"/>
          <w:szCs w:val="24"/>
        </w:rPr>
        <w:t>страниц.</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color w:val="000000"/>
          <w:lang w:eastAsia="ru-RU"/>
        </w:rPr>
        <w:t xml:space="preserve">Таблицы не должны выходить за рамки текста, размер шрифта таблиц –12 пт. </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color w:val="000000"/>
          <w:lang w:eastAsia="ru-RU"/>
        </w:rPr>
        <w:t xml:space="preserve">При включении в текст публикации рисунков, состоящих из нескольких элементов, необходимо их сгруппировать. Рисунки должны быть четкими, черно-белыми. Если в рисунке присутствует текст, то его следует оформить как надпись в теле рисунка. </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color w:val="000000"/>
          <w:lang w:eastAsia="ru-RU"/>
        </w:rPr>
        <w:t>Сокращения терминов и выражений должны приводиться в соответствии с правилами русского языка, в других случаях только после упоминания в тексте полного их значения.</w:t>
      </w:r>
    </w:p>
    <w:p w:rsidR="00593BBA" w:rsidRPr="00026E01" w:rsidRDefault="00593BBA" w:rsidP="00593BBA">
      <w:pPr>
        <w:pStyle w:val="Standard"/>
        <w:ind w:firstLine="709"/>
        <w:jc w:val="both"/>
        <w:rPr>
          <w:rFonts w:eastAsia="Times New Roman" w:cs="Times New Roman"/>
          <w:color w:val="000000"/>
          <w:lang w:eastAsia="ru-RU"/>
        </w:rPr>
      </w:pPr>
      <w:r w:rsidRPr="00026E01">
        <w:rPr>
          <w:rFonts w:eastAsia="Times New Roman" w:cs="Times New Roman"/>
          <w:color w:val="000000"/>
          <w:lang w:eastAsia="ru-RU"/>
        </w:rPr>
        <w:t>Список литературы оформляется в алфавитном порядке в соответствии с ГОСТ 7.1-2003 в тексте ссылка на источник отмечается порядковой цифрой в квадратных скобках с указанием страницы. Список использованных источников является обязательным элементом текста.</w:t>
      </w:r>
    </w:p>
    <w:p w:rsidR="00593BBA" w:rsidRDefault="00593BBA" w:rsidP="00593BBA">
      <w:pPr>
        <w:pStyle w:val="2"/>
        <w:rPr>
          <w:rFonts w:eastAsia="Times New Roman" w:cs="Times New Roman"/>
          <w:color w:val="002060"/>
          <w:sz w:val="24"/>
          <w:szCs w:val="24"/>
          <w:lang w:eastAsia="ru-RU"/>
        </w:rPr>
      </w:pPr>
      <w:r w:rsidRPr="00026E01">
        <w:rPr>
          <w:rFonts w:eastAsia="Times New Roman" w:cs="Times New Roman"/>
          <w:color w:val="002060"/>
          <w:sz w:val="24"/>
          <w:szCs w:val="24"/>
          <w:lang w:eastAsia="ru-RU"/>
        </w:rPr>
        <w:t xml:space="preserve">Текст статьи должен быть тщательно вычитан и отредактирован. Материалы публикуются в авторской редакции, </w:t>
      </w:r>
      <w:r w:rsidRPr="00640CC8">
        <w:rPr>
          <w:rFonts w:eastAsia="Times New Roman" w:cs="Times New Roman"/>
          <w:b/>
          <w:bCs/>
          <w:color w:val="002060"/>
          <w:sz w:val="24"/>
          <w:szCs w:val="24"/>
          <w:u w:val="single"/>
          <w:lang w:eastAsia="ru-RU"/>
        </w:rPr>
        <w:t>авторы несут ответственность за научно-теоретический уровень публикуемого материала</w:t>
      </w:r>
      <w:r w:rsidRPr="00026E01">
        <w:rPr>
          <w:rFonts w:eastAsia="Times New Roman" w:cs="Times New Roman"/>
          <w:color w:val="002060"/>
          <w:sz w:val="24"/>
          <w:szCs w:val="24"/>
          <w:lang w:eastAsia="ru-RU"/>
        </w:rPr>
        <w:t>.</w:t>
      </w:r>
    </w:p>
    <w:p w:rsidR="00593BBA" w:rsidRPr="00026E01" w:rsidRDefault="00593BBA" w:rsidP="00593BBA">
      <w:pPr>
        <w:pStyle w:val="2"/>
        <w:rPr>
          <w:rFonts w:eastAsia="Times New Roman" w:cs="Times New Roman"/>
          <w:color w:val="002060"/>
          <w:sz w:val="24"/>
          <w:szCs w:val="24"/>
          <w:u w:val="single"/>
          <w:lang w:eastAsia="ru-RU"/>
        </w:rPr>
      </w:pPr>
      <w:r w:rsidRPr="00026E01">
        <w:rPr>
          <w:rFonts w:eastAsia="Times New Roman" w:cs="Times New Roman"/>
          <w:color w:val="002060"/>
          <w:sz w:val="24"/>
          <w:szCs w:val="24"/>
          <w:u w:val="single"/>
          <w:lang w:eastAsia="ru-RU"/>
        </w:rPr>
        <w:t xml:space="preserve">Оригинальность текста статьи не менее </w:t>
      </w:r>
      <w:r w:rsidR="002F2D8A">
        <w:rPr>
          <w:rFonts w:eastAsia="Times New Roman" w:cs="Times New Roman"/>
          <w:b/>
          <w:color w:val="002060"/>
          <w:sz w:val="24"/>
          <w:szCs w:val="24"/>
          <w:u w:val="single"/>
          <w:lang w:eastAsia="ru-RU"/>
        </w:rPr>
        <w:t>6</w:t>
      </w:r>
      <w:r w:rsidRPr="00586CB8">
        <w:rPr>
          <w:rFonts w:eastAsia="Times New Roman" w:cs="Times New Roman"/>
          <w:b/>
          <w:color w:val="002060"/>
          <w:sz w:val="24"/>
          <w:szCs w:val="24"/>
          <w:u w:val="single"/>
          <w:lang w:eastAsia="ru-RU"/>
        </w:rPr>
        <w:t>0%</w:t>
      </w:r>
    </w:p>
    <w:p w:rsidR="00593BBA" w:rsidRDefault="00593BBA" w:rsidP="00593BBA">
      <w:pPr>
        <w:pStyle w:val="2"/>
        <w:rPr>
          <w:rFonts w:cs="Times New Roman"/>
          <w:b/>
          <w:sz w:val="24"/>
          <w:szCs w:val="24"/>
        </w:rPr>
      </w:pPr>
      <w:r w:rsidRPr="00026E01">
        <w:rPr>
          <w:rFonts w:cs="Times New Roman"/>
          <w:b/>
          <w:sz w:val="24"/>
          <w:szCs w:val="24"/>
        </w:rPr>
        <w:t>Не допускается</w:t>
      </w:r>
      <w:r>
        <w:rPr>
          <w:rFonts w:cs="Times New Roman"/>
          <w:b/>
          <w:sz w:val="24"/>
          <w:szCs w:val="24"/>
        </w:rPr>
        <w:t>:</w:t>
      </w:r>
    </w:p>
    <w:p w:rsidR="00593BBA" w:rsidRDefault="00593BBA" w:rsidP="00593BBA">
      <w:pPr>
        <w:pStyle w:val="2"/>
        <w:rPr>
          <w:rFonts w:cs="Times New Roman"/>
          <w:b/>
        </w:rPr>
      </w:pPr>
      <w:r w:rsidRPr="00640CC8">
        <w:rPr>
          <w:rFonts w:cs="Times New Roman"/>
          <w:bCs/>
          <w:sz w:val="24"/>
          <w:szCs w:val="24"/>
        </w:rPr>
        <w:t>1) нумерация</w:t>
      </w:r>
      <w:r w:rsidRPr="00026E01">
        <w:rPr>
          <w:rFonts w:cs="Times New Roman"/>
          <w:sz w:val="24"/>
          <w:szCs w:val="24"/>
        </w:rPr>
        <w:t xml:space="preserve"> страниц; </w:t>
      </w:r>
      <w:r>
        <w:rPr>
          <w:rFonts w:eastAsia="Times New Roman" w:cs="Times New Roman"/>
          <w:color w:val="000000"/>
          <w:sz w:val="24"/>
          <w:szCs w:val="24"/>
          <w:lang w:eastAsia="ru-RU"/>
        </w:rPr>
        <w:t xml:space="preserve">2) </w:t>
      </w:r>
      <w:r w:rsidRPr="00026E01">
        <w:rPr>
          <w:rFonts w:eastAsia="Times New Roman" w:cs="Times New Roman"/>
          <w:color w:val="000000"/>
          <w:sz w:val="24"/>
          <w:szCs w:val="24"/>
          <w:lang w:eastAsia="ru-RU"/>
        </w:rPr>
        <w:t xml:space="preserve">использование разреженного или уплотненного </w:t>
      </w:r>
      <w:proofErr w:type="spellStart"/>
      <w:r w:rsidRPr="00026E01">
        <w:rPr>
          <w:rFonts w:eastAsia="Times New Roman" w:cs="Times New Roman"/>
          <w:color w:val="000000"/>
          <w:sz w:val="24"/>
          <w:szCs w:val="24"/>
          <w:lang w:eastAsia="ru-RU"/>
        </w:rPr>
        <w:t>межбуквенного</w:t>
      </w:r>
      <w:proofErr w:type="spellEnd"/>
      <w:r w:rsidRPr="00026E01">
        <w:rPr>
          <w:rFonts w:eastAsia="Times New Roman" w:cs="Times New Roman"/>
          <w:color w:val="000000"/>
          <w:sz w:val="24"/>
          <w:szCs w:val="24"/>
          <w:lang w:eastAsia="ru-RU"/>
        </w:rPr>
        <w:t xml:space="preserve"> интервала</w:t>
      </w:r>
      <w:r>
        <w:rPr>
          <w:rFonts w:eastAsia="Times New Roman" w:cs="Times New Roman"/>
          <w:color w:val="000000"/>
          <w:sz w:val="24"/>
          <w:szCs w:val="24"/>
          <w:lang w:eastAsia="ru-RU"/>
        </w:rPr>
        <w:t>;</w:t>
      </w:r>
      <w:r w:rsidR="00FC7960">
        <w:rPr>
          <w:rFonts w:eastAsia="Times New Roman" w:cs="Times New Roman"/>
          <w:color w:val="000000"/>
          <w:sz w:val="24"/>
          <w:szCs w:val="24"/>
          <w:lang w:eastAsia="ru-RU"/>
        </w:rPr>
        <w:t xml:space="preserve"> </w:t>
      </w:r>
      <w:r>
        <w:rPr>
          <w:rFonts w:eastAsia="Times New Roman" w:cs="Times New Roman"/>
          <w:color w:val="000000"/>
          <w:sz w:val="24"/>
          <w:szCs w:val="24"/>
          <w:lang w:eastAsia="ru-RU"/>
        </w:rPr>
        <w:t>3) использование автоматических постраничных сносок.</w:t>
      </w:r>
    </w:p>
    <w:p w:rsidR="00935E70" w:rsidRDefault="00935E70" w:rsidP="00935E70">
      <w:pPr>
        <w:pStyle w:val="a5"/>
        <w:spacing w:before="0" w:line="240" w:lineRule="auto"/>
        <w:jc w:val="center"/>
        <w:rPr>
          <w:b/>
        </w:rPr>
      </w:pPr>
      <w:r>
        <w:rPr>
          <w:b/>
        </w:rPr>
        <w:lastRenderedPageBreak/>
        <w:t>Контактная информация</w:t>
      </w:r>
      <w:r w:rsidRPr="001A5F1D">
        <w:rPr>
          <w:b/>
        </w:rPr>
        <w:t xml:space="preserve"> (</w:t>
      </w:r>
      <w:r>
        <w:rPr>
          <w:b/>
        </w:rPr>
        <w:t>для справок</w:t>
      </w:r>
      <w:r w:rsidRPr="001A5F1D">
        <w:rPr>
          <w:b/>
        </w:rPr>
        <w:t>)</w:t>
      </w:r>
      <w:r>
        <w:rPr>
          <w:b/>
        </w:rPr>
        <w:t>:</w:t>
      </w:r>
    </w:p>
    <w:p w:rsidR="003C3CB4" w:rsidRPr="00FC7960" w:rsidRDefault="00935E70" w:rsidP="003C3CB4">
      <w:pPr>
        <w:pStyle w:val="a5"/>
        <w:spacing w:before="0" w:line="240" w:lineRule="auto"/>
        <w:jc w:val="both"/>
        <w:rPr>
          <w:b/>
        </w:rPr>
      </w:pPr>
      <w:r>
        <w:rPr>
          <w:b/>
          <w:lang w:val="en-US"/>
        </w:rPr>
        <w:t>E</w:t>
      </w:r>
      <w:r w:rsidRPr="00FC7960">
        <w:rPr>
          <w:b/>
        </w:rPr>
        <w:t>-</w:t>
      </w:r>
      <w:r>
        <w:rPr>
          <w:b/>
          <w:lang w:val="en-US"/>
        </w:rPr>
        <w:t>mail</w:t>
      </w:r>
      <w:r w:rsidRPr="00FC7960">
        <w:rPr>
          <w:b/>
        </w:rPr>
        <w:t>:</w:t>
      </w:r>
      <w:r w:rsidR="00FC7960" w:rsidRPr="00FC7960">
        <w:rPr>
          <w:b/>
        </w:rPr>
        <w:t xml:space="preserve"> </w:t>
      </w:r>
      <w:r w:rsidR="00E850B9" w:rsidRPr="00691009">
        <w:t>shekshuevaolga@yandex.ru</w:t>
      </w:r>
      <w:r w:rsidR="00FC7960" w:rsidRPr="00FC7960">
        <w:rPr>
          <w:bCs/>
        </w:rPr>
        <w:t xml:space="preserve"> </w:t>
      </w:r>
      <w:r w:rsidR="00BC2C79" w:rsidRPr="00FC7960">
        <w:rPr>
          <w:b/>
        </w:rPr>
        <w:t>–</w:t>
      </w:r>
      <w:r w:rsidR="00FC7960" w:rsidRPr="00FC7960">
        <w:rPr>
          <w:b/>
        </w:rPr>
        <w:t xml:space="preserve"> </w:t>
      </w:r>
      <w:r w:rsidR="00FC7960">
        <w:rPr>
          <w:b/>
        </w:rPr>
        <w:t>кандидат юридических наук</w:t>
      </w:r>
      <w:r w:rsidR="00E850B9">
        <w:rPr>
          <w:b/>
        </w:rPr>
        <w:t>, доцент</w:t>
      </w:r>
      <w:r w:rsidR="00FC7960">
        <w:rPr>
          <w:b/>
        </w:rPr>
        <w:t xml:space="preserve"> </w:t>
      </w:r>
      <w:proofErr w:type="spellStart"/>
      <w:r w:rsidR="00FC7960">
        <w:rPr>
          <w:b/>
        </w:rPr>
        <w:t>Шекшуева</w:t>
      </w:r>
      <w:proofErr w:type="spellEnd"/>
      <w:r w:rsidR="00FC7960">
        <w:rPr>
          <w:b/>
        </w:rPr>
        <w:t xml:space="preserve"> Ольга Николаевна.</w:t>
      </w:r>
    </w:p>
    <w:p w:rsidR="00AE39B5" w:rsidRPr="006927F0" w:rsidRDefault="00AE39B5" w:rsidP="00AE39B5">
      <w:r>
        <w:t xml:space="preserve">тел. 8 (4862) </w:t>
      </w:r>
      <w:r w:rsidRPr="006927F0">
        <w:t>–25-26-82</w:t>
      </w:r>
    </w:p>
    <w:p w:rsidR="000E6A1B" w:rsidRDefault="000E6A1B" w:rsidP="003C3CB4">
      <w:pPr>
        <w:pStyle w:val="a5"/>
        <w:spacing w:before="0" w:line="240" w:lineRule="auto"/>
        <w:jc w:val="both"/>
        <w:rPr>
          <w:b/>
        </w:rPr>
      </w:pPr>
    </w:p>
    <w:p w:rsidR="00D42AA0" w:rsidRPr="00026E01" w:rsidRDefault="00D42AA0" w:rsidP="003C3CB4">
      <w:pPr>
        <w:pStyle w:val="a5"/>
        <w:spacing w:before="0" w:line="240" w:lineRule="auto"/>
        <w:jc w:val="both"/>
        <w:rPr>
          <w:b/>
        </w:rPr>
      </w:pPr>
      <w:r w:rsidRPr="00026E01">
        <w:rPr>
          <w:b/>
        </w:rPr>
        <w:t>Приложение 1</w:t>
      </w:r>
    </w:p>
    <w:p w:rsidR="00D42AA0" w:rsidRPr="00026E01" w:rsidRDefault="00D42AA0" w:rsidP="00D42AA0">
      <w:pPr>
        <w:pStyle w:val="a5"/>
        <w:jc w:val="center"/>
        <w:rPr>
          <w:bCs/>
          <w:i/>
          <w:szCs w:val="24"/>
          <w:u w:val="single"/>
        </w:rPr>
      </w:pPr>
      <w:r w:rsidRPr="00026E01">
        <w:rPr>
          <w:i/>
          <w:szCs w:val="24"/>
          <w:u w:val="single"/>
        </w:rPr>
        <w:t>Образец оформления статьи</w:t>
      </w:r>
    </w:p>
    <w:p w:rsidR="00D42AA0" w:rsidRPr="00026E01" w:rsidRDefault="00D42AA0" w:rsidP="00D42AA0">
      <w:pPr>
        <w:pStyle w:val="a5"/>
        <w:jc w:val="center"/>
        <w:rPr>
          <w:bCs/>
          <w:szCs w:val="24"/>
        </w:rPr>
      </w:pPr>
    </w:p>
    <w:p w:rsidR="00D42AA0" w:rsidRPr="00026E01" w:rsidRDefault="00D42AA0" w:rsidP="00D42AA0">
      <w:pPr>
        <w:rPr>
          <w:b/>
        </w:rPr>
      </w:pPr>
      <w:r w:rsidRPr="00026E01">
        <w:rPr>
          <w:b/>
        </w:rPr>
        <w:t>УДК 347.</w:t>
      </w:r>
      <w:r w:rsidR="00FF7BFB">
        <w:rPr>
          <w:b/>
        </w:rPr>
        <w:t>10</w:t>
      </w:r>
    </w:p>
    <w:p w:rsidR="00D42AA0" w:rsidRPr="00026E01" w:rsidRDefault="00D42AA0" w:rsidP="00D42AA0">
      <w:pPr>
        <w:ind w:firstLine="709"/>
        <w:jc w:val="center"/>
        <w:rPr>
          <w:b/>
        </w:rPr>
      </w:pPr>
    </w:p>
    <w:p w:rsidR="00FF7BFB" w:rsidRPr="00FF7BFB" w:rsidRDefault="00FF7BFB" w:rsidP="00FF7BFB">
      <w:pPr>
        <w:ind w:firstLine="708"/>
        <w:jc w:val="center"/>
        <w:rPr>
          <w:b/>
        </w:rPr>
      </w:pPr>
      <w:r w:rsidRPr="00FF7BFB">
        <w:rPr>
          <w:b/>
        </w:rPr>
        <w:t xml:space="preserve">К ВОПРОСУ О СОГЛАСИИ ОБВИНЯЕМОГО </w:t>
      </w:r>
    </w:p>
    <w:p w:rsidR="00FF7BFB" w:rsidRPr="00FF7BFB" w:rsidRDefault="00FF7BFB" w:rsidP="00FF7BFB">
      <w:pPr>
        <w:ind w:firstLine="708"/>
        <w:jc w:val="center"/>
        <w:rPr>
          <w:b/>
        </w:rPr>
      </w:pPr>
      <w:r w:rsidRPr="00FF7BFB">
        <w:rPr>
          <w:b/>
        </w:rPr>
        <w:t>С ПРЕДЪЯВЛЕННЫМ ОБВИНЕНИЕМ</w:t>
      </w:r>
    </w:p>
    <w:p w:rsidR="00D42AA0" w:rsidRPr="00026E01" w:rsidRDefault="00D42AA0" w:rsidP="00D42AA0">
      <w:pPr>
        <w:ind w:firstLine="709"/>
        <w:jc w:val="right"/>
      </w:pPr>
    </w:p>
    <w:p w:rsidR="00D42AA0" w:rsidRPr="00026E01" w:rsidRDefault="00D42AA0" w:rsidP="00D42AA0">
      <w:pPr>
        <w:ind w:firstLine="709"/>
        <w:jc w:val="center"/>
        <w:rPr>
          <w:b/>
        </w:rPr>
      </w:pPr>
      <w:r w:rsidRPr="00026E01">
        <w:rPr>
          <w:b/>
        </w:rPr>
        <w:t>ИВАНОВ Иван Иванович</w:t>
      </w:r>
    </w:p>
    <w:p w:rsidR="00D42AA0" w:rsidRPr="00FF7BFB" w:rsidRDefault="00D42AA0" w:rsidP="00D42AA0">
      <w:pPr>
        <w:pStyle w:val="ConsPlusNormal"/>
        <w:widowControl/>
        <w:suppressAutoHyphens/>
        <w:ind w:firstLine="0"/>
        <w:jc w:val="center"/>
        <w:rPr>
          <w:rFonts w:ascii="Times New Roman" w:hAnsi="Times New Roman"/>
          <w:b/>
          <w:sz w:val="24"/>
          <w:szCs w:val="24"/>
        </w:rPr>
      </w:pPr>
      <w:r w:rsidRPr="00026E01">
        <w:rPr>
          <w:rFonts w:ascii="Times New Roman" w:hAnsi="Times New Roman" w:cs="Times New Roman"/>
          <w:b/>
          <w:sz w:val="24"/>
          <w:szCs w:val="24"/>
        </w:rPr>
        <w:t>кандидат юридических наук, доцент, доцент кафедры</w:t>
      </w:r>
      <w:r w:rsidR="00887BF8">
        <w:rPr>
          <w:rFonts w:ascii="Times New Roman" w:hAnsi="Times New Roman" w:cs="Times New Roman"/>
          <w:b/>
          <w:sz w:val="24"/>
          <w:szCs w:val="24"/>
        </w:rPr>
        <w:t xml:space="preserve"> </w:t>
      </w:r>
      <w:r w:rsidRPr="00026E01">
        <w:rPr>
          <w:rFonts w:ascii="Times New Roman" w:hAnsi="Times New Roman" w:cs="Times New Roman"/>
          <w:b/>
          <w:sz w:val="24"/>
          <w:szCs w:val="24"/>
        </w:rPr>
        <w:t>«</w:t>
      </w:r>
      <w:r w:rsidR="00FF7BFB">
        <w:rPr>
          <w:rFonts w:ascii="Times New Roman" w:hAnsi="Times New Roman" w:cs="Times New Roman"/>
          <w:b/>
          <w:sz w:val="24"/>
          <w:szCs w:val="24"/>
        </w:rPr>
        <w:t xml:space="preserve">Конституционное, </w:t>
      </w:r>
      <w:r w:rsidR="00FF7BFB" w:rsidRPr="00FF7BFB">
        <w:rPr>
          <w:rFonts w:ascii="Times New Roman" w:hAnsi="Times New Roman" w:cs="Times New Roman"/>
          <w:b/>
          <w:sz w:val="24"/>
          <w:szCs w:val="24"/>
        </w:rPr>
        <w:t>административное и уголовное право</w:t>
      </w:r>
      <w:r w:rsidRPr="00FF7BFB">
        <w:rPr>
          <w:rFonts w:ascii="Times New Roman" w:hAnsi="Times New Roman" w:cs="Times New Roman"/>
          <w:b/>
          <w:sz w:val="24"/>
          <w:szCs w:val="24"/>
        </w:rPr>
        <w:t xml:space="preserve">» </w:t>
      </w:r>
      <w:r w:rsidRPr="00FF7BFB">
        <w:rPr>
          <w:rFonts w:ascii="Times New Roman" w:hAnsi="Times New Roman"/>
          <w:b/>
          <w:sz w:val="24"/>
          <w:szCs w:val="24"/>
        </w:rPr>
        <w:t>Среднерусск</w:t>
      </w:r>
      <w:r w:rsidR="00846FF5" w:rsidRPr="00FF7BFB">
        <w:rPr>
          <w:rFonts w:ascii="Times New Roman" w:hAnsi="Times New Roman"/>
          <w:b/>
          <w:sz w:val="24"/>
          <w:szCs w:val="24"/>
        </w:rPr>
        <w:t>ого</w:t>
      </w:r>
      <w:r w:rsidRPr="00FF7BFB">
        <w:rPr>
          <w:rFonts w:ascii="Times New Roman" w:hAnsi="Times New Roman"/>
          <w:b/>
          <w:sz w:val="24"/>
          <w:szCs w:val="24"/>
        </w:rPr>
        <w:t xml:space="preserve"> институт</w:t>
      </w:r>
      <w:r w:rsidR="00846FF5" w:rsidRPr="00FF7BFB">
        <w:rPr>
          <w:rFonts w:ascii="Times New Roman" w:hAnsi="Times New Roman"/>
          <w:b/>
          <w:sz w:val="24"/>
          <w:szCs w:val="24"/>
        </w:rPr>
        <w:t>а</w:t>
      </w:r>
      <w:r w:rsidRPr="00FF7BFB">
        <w:rPr>
          <w:rFonts w:ascii="Times New Roman" w:hAnsi="Times New Roman"/>
          <w:b/>
          <w:sz w:val="24"/>
          <w:szCs w:val="24"/>
        </w:rPr>
        <w:t xml:space="preserve"> управления – филиала Российской академии народного хозяйства и государственной службы при Президенте Российской Федерации (Российская Федерация, г. Орел).</w:t>
      </w:r>
    </w:p>
    <w:p w:rsidR="00D42AA0" w:rsidRPr="00FF7BFB" w:rsidRDefault="00D42AA0" w:rsidP="00D42AA0">
      <w:pPr>
        <w:pStyle w:val="ConsPlusNormal"/>
        <w:widowControl/>
        <w:suppressAutoHyphens/>
        <w:ind w:firstLine="0"/>
        <w:jc w:val="center"/>
        <w:rPr>
          <w:sz w:val="24"/>
          <w:szCs w:val="24"/>
        </w:rPr>
      </w:pPr>
    </w:p>
    <w:p w:rsidR="00FF7BFB" w:rsidRPr="00FF7BFB" w:rsidRDefault="00D42AA0" w:rsidP="00FF7BFB">
      <w:pPr>
        <w:ind w:firstLine="708"/>
        <w:jc w:val="both"/>
      </w:pPr>
      <w:r w:rsidRPr="00FF7BFB">
        <w:t xml:space="preserve">Статья посвящена вопросам </w:t>
      </w:r>
      <w:r w:rsidR="00FF7BFB" w:rsidRPr="00FF7BFB">
        <w:t xml:space="preserve">о различной интерпретации </w:t>
      </w:r>
      <w:proofErr w:type="gramStart"/>
      <w:r w:rsidR="00FF7BFB" w:rsidRPr="00FF7BFB">
        <w:t>содержания института особого порядка принятия судебного решения</w:t>
      </w:r>
      <w:proofErr w:type="gramEnd"/>
      <w:r w:rsidR="00FF7BFB" w:rsidRPr="00FF7BFB">
        <w:t xml:space="preserve"> при согласии обвиняемого с предъявленным обвинением. </w:t>
      </w:r>
      <w:proofErr w:type="spellStart"/>
      <w:r w:rsidR="00FF7BFB" w:rsidRPr="00FF7BFB">
        <w:t>Правоприменитель</w:t>
      </w:r>
      <w:proofErr w:type="spellEnd"/>
      <w:r w:rsidR="00FF7BFB" w:rsidRPr="00FF7BFB">
        <w:t xml:space="preserve"> ставит знак равенства между согласием обвиняемого с предъявленным обвинением и признанием им вины, что противоречит назначению исследуемого уголовно-процессуального института.</w:t>
      </w:r>
    </w:p>
    <w:p w:rsidR="00D42AA0" w:rsidRPr="00FF7BFB" w:rsidRDefault="00FF7BFB" w:rsidP="00FF7BFB">
      <w:pPr>
        <w:ind w:firstLine="709"/>
        <w:jc w:val="both"/>
      </w:pPr>
      <w:r w:rsidRPr="00FF7BFB">
        <w:rPr>
          <w:b/>
        </w:rPr>
        <w:t>Ключевые слова:</w:t>
      </w:r>
      <w:r w:rsidRPr="00FF7BFB">
        <w:t xml:space="preserve"> обвинение, признание вины, согласие с обвинением, судебное разбирательство</w:t>
      </w:r>
      <w:r w:rsidR="00D42AA0" w:rsidRPr="00FF7BFB">
        <w:t>.</w:t>
      </w:r>
    </w:p>
    <w:p w:rsidR="00D42AA0" w:rsidRPr="00026E01" w:rsidRDefault="00D42AA0" w:rsidP="00D42AA0">
      <w:pPr>
        <w:ind w:firstLine="709"/>
        <w:jc w:val="both"/>
        <w:rPr>
          <w:color w:val="000000"/>
        </w:rPr>
      </w:pPr>
    </w:p>
    <w:p w:rsidR="001B2D92" w:rsidRPr="001B2D92" w:rsidRDefault="001B2D92" w:rsidP="001B2D92">
      <w:pPr>
        <w:jc w:val="center"/>
        <w:rPr>
          <w:b/>
          <w:lang w:val="en-US"/>
        </w:rPr>
      </w:pPr>
      <w:r w:rsidRPr="001B2D92">
        <w:rPr>
          <w:b/>
          <w:lang w:val="en-US"/>
        </w:rPr>
        <w:t>ON THE QUESTION OF THE ACCUSED'S CONSENT</w:t>
      </w:r>
    </w:p>
    <w:p w:rsidR="001B2D92" w:rsidRPr="001B2D92" w:rsidRDefault="001B2D92" w:rsidP="001B2D92">
      <w:pPr>
        <w:jc w:val="center"/>
        <w:rPr>
          <w:b/>
          <w:lang w:val="en-US"/>
        </w:rPr>
      </w:pPr>
      <w:r w:rsidRPr="001B2D92">
        <w:rPr>
          <w:b/>
          <w:lang w:val="en-US"/>
        </w:rPr>
        <w:t>TO THE CHARGES</w:t>
      </w:r>
    </w:p>
    <w:p w:rsidR="001B2D92" w:rsidRPr="001B2D92" w:rsidRDefault="001B2D92" w:rsidP="001B2D92">
      <w:pPr>
        <w:ind w:firstLine="709"/>
        <w:jc w:val="both"/>
        <w:rPr>
          <w:b/>
          <w:lang w:val="en-US"/>
        </w:rPr>
      </w:pPr>
    </w:p>
    <w:p w:rsidR="001B2D92" w:rsidRPr="001B2D92" w:rsidRDefault="001B2D92" w:rsidP="001B2D92">
      <w:pPr>
        <w:jc w:val="center"/>
        <w:rPr>
          <w:b/>
          <w:lang w:val="en-US"/>
        </w:rPr>
      </w:pPr>
      <w:r w:rsidRPr="001B2D92">
        <w:rPr>
          <w:b/>
          <w:lang w:val="en-US"/>
        </w:rPr>
        <w:t xml:space="preserve">Ivan </w:t>
      </w:r>
      <w:proofErr w:type="spellStart"/>
      <w:r w:rsidRPr="001B2D92">
        <w:rPr>
          <w:b/>
          <w:lang w:val="en-US"/>
        </w:rPr>
        <w:t>Ivanovich</w:t>
      </w:r>
      <w:proofErr w:type="spellEnd"/>
      <w:r w:rsidRPr="001B2D92">
        <w:rPr>
          <w:b/>
          <w:lang w:val="en-US"/>
        </w:rPr>
        <w:t xml:space="preserve"> IVANOV</w:t>
      </w:r>
    </w:p>
    <w:p w:rsidR="001B2D92" w:rsidRPr="001B2D92" w:rsidRDefault="001B2D92" w:rsidP="001B2D92">
      <w:pPr>
        <w:ind w:firstLine="709"/>
        <w:jc w:val="both"/>
        <w:rPr>
          <w:b/>
          <w:lang w:val="en-US"/>
        </w:rPr>
      </w:pPr>
      <w:r w:rsidRPr="001B2D92">
        <w:rPr>
          <w:b/>
          <w:lang w:val="en-US"/>
        </w:rPr>
        <w:t>Candidate of Law, Associate Professor, Associate Professor of the Department of Constitutional, Administrative, and Criminal Law at the Central Russian Institute of Management – ​​a branch of the Russian Presidential Academy of National Economy and Public Administration (</w:t>
      </w:r>
      <w:proofErr w:type="spellStart"/>
      <w:r w:rsidRPr="001B2D92">
        <w:rPr>
          <w:b/>
          <w:lang w:val="en-US"/>
        </w:rPr>
        <w:t>Oryol</w:t>
      </w:r>
      <w:proofErr w:type="spellEnd"/>
      <w:r w:rsidRPr="001B2D92">
        <w:rPr>
          <w:b/>
          <w:lang w:val="en-US"/>
        </w:rPr>
        <w:t>, Russian Federation).</w:t>
      </w:r>
    </w:p>
    <w:p w:rsidR="00D42AA0" w:rsidRPr="001B2D92" w:rsidRDefault="00D42AA0" w:rsidP="00D42AA0">
      <w:pPr>
        <w:ind w:firstLine="709"/>
        <w:jc w:val="both"/>
        <w:rPr>
          <w:lang w:val="en-US"/>
        </w:rPr>
      </w:pPr>
      <w:proofErr w:type="gramStart"/>
      <w:r w:rsidRPr="001B2D92">
        <w:t>е</w:t>
      </w:r>
      <w:proofErr w:type="gramEnd"/>
      <w:r w:rsidRPr="001B2D92">
        <w:rPr>
          <w:lang w:val="en-US"/>
        </w:rPr>
        <w:t>-mail: ivanov_i@mail.ru</w:t>
      </w:r>
    </w:p>
    <w:p w:rsidR="00D42AA0" w:rsidRPr="001B2D92" w:rsidRDefault="00D42AA0" w:rsidP="00D42AA0">
      <w:pPr>
        <w:ind w:firstLine="709"/>
        <w:jc w:val="both"/>
        <w:rPr>
          <w:b/>
          <w:lang w:val="en-US"/>
        </w:rPr>
      </w:pPr>
    </w:p>
    <w:p w:rsidR="001B2D92" w:rsidRPr="001B2D92" w:rsidRDefault="001B2D92" w:rsidP="001B2D92">
      <w:pPr>
        <w:ind w:firstLine="709"/>
        <w:jc w:val="both"/>
        <w:rPr>
          <w:lang w:val="en-US"/>
        </w:rPr>
      </w:pPr>
      <w:r w:rsidRPr="001B2D92">
        <w:rPr>
          <w:lang w:val="en-US"/>
        </w:rPr>
        <w:t>This article examines the various interpretations of the special procedure for making a judicial decision when the accused agrees to the charges. Law enforcement officials equate the accused's consent to the charges with their admission of guilt, which contradicts the purpose of this criminal procedural institution.</w:t>
      </w:r>
    </w:p>
    <w:p w:rsidR="001B2D92" w:rsidRPr="0091387E" w:rsidRDefault="001B2D92" w:rsidP="001B2D92">
      <w:pPr>
        <w:ind w:firstLine="709"/>
        <w:jc w:val="both"/>
        <w:rPr>
          <w:lang w:val="en-US"/>
        </w:rPr>
      </w:pPr>
      <w:r w:rsidRPr="001B2D92">
        <w:rPr>
          <w:b/>
          <w:lang w:val="en-US"/>
        </w:rPr>
        <w:t xml:space="preserve">Keywords: </w:t>
      </w:r>
      <w:r w:rsidRPr="001B2D92">
        <w:rPr>
          <w:lang w:val="en-US"/>
        </w:rPr>
        <w:t xml:space="preserve">charges, admission of guilt, consent to the charges, trial. </w:t>
      </w:r>
    </w:p>
    <w:p w:rsidR="001B2D92" w:rsidRPr="00901D35" w:rsidRDefault="001B2D92" w:rsidP="001B2D92">
      <w:pPr>
        <w:shd w:val="clear" w:color="auto" w:fill="FFFFFF"/>
        <w:ind w:firstLine="709"/>
        <w:jc w:val="both"/>
        <w:rPr>
          <w:lang w:val="en-US"/>
        </w:rPr>
      </w:pPr>
    </w:p>
    <w:p w:rsidR="001B2D92" w:rsidRPr="001B2D92" w:rsidRDefault="001B2D92" w:rsidP="001B2D92">
      <w:pPr>
        <w:shd w:val="clear" w:color="auto" w:fill="FFFFFF"/>
        <w:ind w:firstLine="709"/>
        <w:jc w:val="both"/>
      </w:pPr>
      <w:r w:rsidRPr="001B2D92">
        <w:t>Вопросы необходимости упрощения уголовного судопроизводства нередко становятся темой дискуссий различных научных форумов. Как противники, так и сторонники принятия судебного решения без исследования доказатель</w:t>
      </w:r>
      <w:proofErr w:type="gramStart"/>
      <w:r w:rsidRPr="001B2D92">
        <w:t>ств пр</w:t>
      </w:r>
      <w:proofErr w:type="gramEnd"/>
      <w:r w:rsidRPr="001B2D92">
        <w:t>и согласии обвиняемого с предъявленным обвинением анализируют указанный уголовно-процессуальный институт, выявляя имеющиеся пробелы в законе и давая оценку необходимости и возможности его дальнейшего существования. При этом</w:t>
      </w:r>
      <w:proofErr w:type="gramStart"/>
      <w:r w:rsidRPr="001B2D92">
        <w:t>,</w:t>
      </w:r>
      <w:proofErr w:type="gramEnd"/>
      <w:r w:rsidRPr="001B2D92">
        <w:t xml:space="preserve"> зачастую акцент делается на применении такого порядка производства при признании обвиняемым своей вины [1,</w:t>
      </w:r>
      <w:r>
        <w:t>с.54</w:t>
      </w:r>
      <w:r w:rsidRPr="001B2D92">
        <w:t>]</w:t>
      </w:r>
      <w:r>
        <w:t>…</w:t>
      </w:r>
    </w:p>
    <w:p w:rsidR="00D42AA0" w:rsidRPr="001B2D92" w:rsidRDefault="00D42AA0" w:rsidP="00D42AA0">
      <w:pPr>
        <w:widowControl/>
        <w:ind w:firstLine="709"/>
        <w:jc w:val="center"/>
        <w:rPr>
          <w:b/>
        </w:rPr>
      </w:pPr>
    </w:p>
    <w:p w:rsidR="00D42AA0" w:rsidRPr="00DC546E" w:rsidRDefault="00D42AA0" w:rsidP="00901D35">
      <w:pPr>
        <w:widowControl/>
        <w:jc w:val="center"/>
        <w:rPr>
          <w:b/>
        </w:rPr>
      </w:pPr>
      <w:r w:rsidRPr="00DC546E">
        <w:rPr>
          <w:b/>
        </w:rPr>
        <w:lastRenderedPageBreak/>
        <w:t>Библиографический список:</w:t>
      </w:r>
    </w:p>
    <w:p w:rsidR="001B2D92" w:rsidRPr="00DC546E" w:rsidRDefault="001B2D92" w:rsidP="001B2D92">
      <w:pPr>
        <w:pStyle w:val="af0"/>
        <w:ind w:firstLine="709"/>
        <w:jc w:val="both"/>
      </w:pPr>
      <w:r w:rsidRPr="00DC546E">
        <w:t xml:space="preserve">1. </w:t>
      </w:r>
      <w:proofErr w:type="spellStart"/>
      <w:r w:rsidRPr="00DC546E">
        <w:t>Дикарев</w:t>
      </w:r>
      <w:proofErr w:type="spellEnd"/>
      <w:r w:rsidR="00756354">
        <w:t>,</w:t>
      </w:r>
      <w:r w:rsidRPr="00DC546E">
        <w:t xml:space="preserve"> И.</w:t>
      </w:r>
      <w:proofErr w:type="gramStart"/>
      <w:r w:rsidRPr="00DC546E">
        <w:t>С.</w:t>
      </w:r>
      <w:proofErr w:type="gramEnd"/>
      <w:r w:rsidRPr="00DC546E">
        <w:t xml:space="preserve"> Не пора ли особому порядку судебного разбирательства стать ординарным? // Российская юстиция. </w:t>
      </w:r>
      <w:r w:rsidR="00796A63">
        <w:t>-</w:t>
      </w:r>
      <w:r w:rsidRPr="00DC546E">
        <w:t xml:space="preserve">2020. </w:t>
      </w:r>
      <w:r w:rsidR="007E07BB">
        <w:t>-</w:t>
      </w:r>
      <w:r w:rsidRPr="00DC546E">
        <w:t>№ 11.</w:t>
      </w:r>
      <w:r w:rsidR="007E07BB">
        <w:t>-</w:t>
      </w:r>
      <w:r w:rsidRPr="00DC546E">
        <w:t xml:space="preserve"> С. 54-56.</w:t>
      </w:r>
    </w:p>
    <w:p w:rsidR="00D42AA0" w:rsidRPr="00DC546E" w:rsidRDefault="00DC546E" w:rsidP="001B2D92">
      <w:pPr>
        <w:widowControl/>
        <w:tabs>
          <w:tab w:val="left" w:pos="1134"/>
        </w:tabs>
        <w:ind w:firstLine="709"/>
        <w:jc w:val="both"/>
      </w:pPr>
      <w:r w:rsidRPr="00DC546E">
        <w:t>2. Уголовно-процессуальный кодекс Российской Федерации: Федеральный закон от  18.12.2001 № 174-</w:t>
      </w:r>
      <w:r w:rsidRPr="00DC546E">
        <w:rPr>
          <w:spacing w:val="-57"/>
        </w:rPr>
        <w:t xml:space="preserve"> </w:t>
      </w:r>
      <w:r w:rsidRPr="00DC546E">
        <w:t>ФЗ (ред.</w:t>
      </w:r>
      <w:r w:rsidRPr="00DC546E">
        <w:rPr>
          <w:spacing w:val="-2"/>
        </w:rPr>
        <w:t xml:space="preserve"> </w:t>
      </w:r>
      <w:r w:rsidRPr="00DC546E">
        <w:t>от</w:t>
      </w:r>
      <w:r w:rsidRPr="00DC546E">
        <w:rPr>
          <w:spacing w:val="-1"/>
        </w:rPr>
        <w:t xml:space="preserve"> </w:t>
      </w:r>
      <w:r w:rsidRPr="00DC546E">
        <w:t>13.12.2024)</w:t>
      </w:r>
      <w:r w:rsidRPr="00DC546E">
        <w:rPr>
          <w:spacing w:val="-1"/>
        </w:rPr>
        <w:t xml:space="preserve"> </w:t>
      </w:r>
      <w:r w:rsidRPr="00DC546E">
        <w:t>//</w:t>
      </w:r>
      <w:r w:rsidR="007E07BB">
        <w:rPr>
          <w:spacing w:val="-1"/>
        </w:rPr>
        <w:t xml:space="preserve"> СЗ РФ.</w:t>
      </w:r>
      <w:r w:rsidRPr="00DC546E">
        <w:rPr>
          <w:spacing w:val="-1"/>
        </w:rPr>
        <w:t xml:space="preserve"> </w:t>
      </w:r>
      <w:r w:rsidR="00796A63">
        <w:rPr>
          <w:spacing w:val="-1"/>
        </w:rPr>
        <w:t>-</w:t>
      </w:r>
      <w:r w:rsidRPr="00DC546E">
        <w:rPr>
          <w:spacing w:val="-1"/>
        </w:rPr>
        <w:t>2001.- № 52 (част</w:t>
      </w:r>
      <w:r w:rsidR="007E07BB">
        <w:rPr>
          <w:spacing w:val="-1"/>
        </w:rPr>
        <w:t>ь</w:t>
      </w:r>
      <w:r w:rsidRPr="00DC546E">
        <w:rPr>
          <w:spacing w:val="-1"/>
        </w:rPr>
        <w:t xml:space="preserve"> 1).- Ст. 4921.; 2024.-</w:t>
      </w:r>
      <w:r w:rsidRPr="00DC546E">
        <w:t xml:space="preserve"> № 51. -Ст. 7861</w:t>
      </w:r>
      <w:r w:rsidR="00D42AA0" w:rsidRPr="00DC546E">
        <w:t>.</w:t>
      </w:r>
    </w:p>
    <w:p w:rsidR="003C3CB4" w:rsidRDefault="00FC548E" w:rsidP="007E07BB">
      <w:pPr>
        <w:widowControl/>
        <w:suppressAutoHyphens w:val="0"/>
        <w:autoSpaceDE w:val="0"/>
        <w:adjustRightInd w:val="0"/>
        <w:ind w:firstLine="709"/>
        <w:jc w:val="both"/>
        <w:textAlignment w:val="auto"/>
      </w:pPr>
      <w:r>
        <w:rPr>
          <w:rFonts w:eastAsia="Calibri" w:cs="Times New Roman"/>
          <w:kern w:val="0"/>
          <w:lang w:eastAsia="ru-RU" w:bidi="ar-SA"/>
        </w:rPr>
        <w:t xml:space="preserve">3. </w:t>
      </w:r>
      <w:r w:rsidR="00DC546E">
        <w:rPr>
          <w:rFonts w:eastAsia="Calibri" w:cs="Times New Roman"/>
          <w:kern w:val="0"/>
          <w:lang w:eastAsia="ru-RU" w:bidi="ar-SA"/>
        </w:rPr>
        <w:t>О применении судами особого порядка судебного разбирательства уголовных дел: Постановление Пленума Верховного Суда РФ от 05.12.2006 № 60 (ред. от 29.06.2021)//</w:t>
      </w:r>
      <w:r>
        <w:rPr>
          <w:rFonts w:eastAsia="Calibri" w:cs="Times New Roman"/>
          <w:kern w:val="0"/>
          <w:lang w:eastAsia="ru-RU" w:bidi="ar-SA"/>
        </w:rPr>
        <w:t xml:space="preserve"> Бюллетень Верховного Суда РФ. </w:t>
      </w:r>
      <w:r w:rsidR="00796A63">
        <w:rPr>
          <w:rFonts w:eastAsia="Calibri" w:cs="Times New Roman"/>
          <w:kern w:val="0"/>
          <w:lang w:eastAsia="ru-RU" w:bidi="ar-SA"/>
        </w:rPr>
        <w:t>-</w:t>
      </w:r>
      <w:r>
        <w:rPr>
          <w:rFonts w:eastAsia="Calibri" w:cs="Times New Roman"/>
          <w:kern w:val="0"/>
          <w:lang w:eastAsia="ru-RU" w:bidi="ar-SA"/>
        </w:rPr>
        <w:t xml:space="preserve">2007. </w:t>
      </w:r>
      <w:r w:rsidR="007E07BB">
        <w:rPr>
          <w:rFonts w:eastAsia="Calibri" w:cs="Times New Roman"/>
          <w:kern w:val="0"/>
          <w:lang w:eastAsia="ru-RU" w:bidi="ar-SA"/>
        </w:rPr>
        <w:t>-</w:t>
      </w:r>
      <w:r>
        <w:rPr>
          <w:rFonts w:eastAsia="Calibri" w:cs="Times New Roman"/>
          <w:kern w:val="0"/>
          <w:lang w:eastAsia="ru-RU" w:bidi="ar-SA"/>
        </w:rPr>
        <w:t xml:space="preserve">№ 1; Российская газета. </w:t>
      </w:r>
      <w:r w:rsidR="00796A63">
        <w:rPr>
          <w:rFonts w:eastAsia="Calibri" w:cs="Times New Roman"/>
          <w:kern w:val="0"/>
          <w:lang w:eastAsia="ru-RU" w:bidi="ar-SA"/>
        </w:rPr>
        <w:t>-</w:t>
      </w:r>
      <w:r>
        <w:rPr>
          <w:rFonts w:eastAsia="Calibri" w:cs="Times New Roman"/>
          <w:kern w:val="0"/>
          <w:lang w:eastAsia="ru-RU" w:bidi="ar-SA"/>
        </w:rPr>
        <w:t>2021.-</w:t>
      </w:r>
      <w:r w:rsidR="007E07BB">
        <w:rPr>
          <w:rFonts w:eastAsia="Calibri" w:cs="Times New Roman"/>
          <w:kern w:val="0"/>
          <w:lang w:eastAsia="ru-RU" w:bidi="ar-SA"/>
        </w:rPr>
        <w:t xml:space="preserve"> № 159.</w:t>
      </w:r>
    </w:p>
    <w:p w:rsidR="00B64DFA" w:rsidRDefault="00B64DFA" w:rsidP="003C3CB4">
      <w:pPr>
        <w:pStyle w:val="Standard"/>
        <w:jc w:val="center"/>
        <w:rPr>
          <w:rFonts w:cs="Times New Roman"/>
          <w:b/>
          <w:caps/>
          <w:sz w:val="28"/>
          <w:szCs w:val="28"/>
        </w:rPr>
      </w:pPr>
    </w:p>
    <w:p w:rsidR="003C3CB4" w:rsidRDefault="003C3CB4" w:rsidP="003C3CB4">
      <w:pPr>
        <w:pStyle w:val="Standard"/>
        <w:jc w:val="center"/>
        <w:rPr>
          <w:rFonts w:cs="Times New Roman"/>
          <w:b/>
          <w:caps/>
          <w:sz w:val="28"/>
          <w:szCs w:val="28"/>
        </w:rPr>
      </w:pPr>
      <w:bookmarkStart w:id="0" w:name="_GoBack"/>
      <w:bookmarkEnd w:id="0"/>
      <w:r w:rsidRPr="001108A3">
        <w:rPr>
          <w:rFonts w:cs="Times New Roman"/>
          <w:b/>
          <w:caps/>
          <w:sz w:val="28"/>
          <w:szCs w:val="28"/>
        </w:rPr>
        <w:t>РЕГИСТРАЦИОННАЯ КАРТА УЧАСТНИКА</w:t>
      </w:r>
    </w:p>
    <w:p w:rsidR="003C3CB4" w:rsidRPr="0037053C" w:rsidRDefault="003C3CB4" w:rsidP="003C3CB4">
      <w:pPr>
        <w:pStyle w:val="Standard"/>
        <w:jc w:val="center"/>
        <w:rPr>
          <w:rFonts w:cs="Times New Roman"/>
          <w:sz w:val="18"/>
          <w:szCs w:val="18"/>
        </w:rPr>
      </w:pPr>
    </w:p>
    <w:p w:rsidR="003C3CB4" w:rsidRDefault="003C3CB4" w:rsidP="003C3CB4">
      <w:pPr>
        <w:pStyle w:val="2"/>
        <w:rPr>
          <w:rFonts w:cs="Times New Roman"/>
          <w:sz w:val="28"/>
          <w:szCs w:val="28"/>
        </w:rPr>
      </w:pPr>
      <w:r w:rsidRPr="001108A3">
        <w:rPr>
          <w:rFonts w:cs="Times New Roman"/>
          <w:sz w:val="28"/>
          <w:szCs w:val="28"/>
        </w:rPr>
        <w:t xml:space="preserve">Регистрационная карта участника </w:t>
      </w:r>
      <w:r w:rsidRPr="001108A3">
        <w:rPr>
          <w:rFonts w:cs="Times New Roman"/>
          <w:i/>
          <w:sz w:val="28"/>
          <w:szCs w:val="28"/>
          <w:u w:val="single"/>
        </w:rPr>
        <w:t>подлежит обязательному заполнению</w:t>
      </w:r>
      <w:r w:rsidRPr="001108A3">
        <w:rPr>
          <w:rFonts w:cs="Times New Roman"/>
          <w:sz w:val="28"/>
          <w:szCs w:val="28"/>
        </w:rPr>
        <w:t xml:space="preserve"> и направляется в электронном виде вместе со статьей</w:t>
      </w:r>
      <w:r>
        <w:rPr>
          <w:rFonts w:cs="Times New Roman"/>
          <w:sz w:val="28"/>
          <w:szCs w:val="28"/>
        </w:rPr>
        <w:t xml:space="preserve"> по электронной почте</w:t>
      </w:r>
    </w:p>
    <w:p w:rsidR="003C3CB4" w:rsidRPr="001108A3" w:rsidRDefault="003C3CB4" w:rsidP="003C3CB4">
      <w:pPr>
        <w:pStyle w:val="2"/>
        <w:rPr>
          <w:rFonts w:cs="Times New Roman"/>
          <w:sz w:val="28"/>
          <w:szCs w:val="28"/>
        </w:rPr>
      </w:pPr>
    </w:p>
    <w:tbl>
      <w:tblPr>
        <w:tblW w:w="9356" w:type="dxa"/>
        <w:tblInd w:w="108" w:type="dxa"/>
        <w:tblLayout w:type="fixed"/>
        <w:tblCellMar>
          <w:left w:w="10" w:type="dxa"/>
          <w:right w:w="10" w:type="dxa"/>
        </w:tblCellMar>
        <w:tblLook w:val="04A0" w:firstRow="1" w:lastRow="0" w:firstColumn="1" w:lastColumn="0" w:noHBand="0" w:noVBand="1"/>
      </w:tblPr>
      <w:tblGrid>
        <w:gridCol w:w="3487"/>
        <w:gridCol w:w="5869"/>
      </w:tblGrid>
      <w:tr w:rsidR="002B78BD" w:rsidRPr="001108A3" w:rsidTr="00A129C4">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B78BD" w:rsidRPr="0037053C" w:rsidRDefault="002B78BD" w:rsidP="00ED6527">
            <w:pPr>
              <w:rPr>
                <w:b/>
                <w:sz w:val="28"/>
                <w:szCs w:val="28"/>
              </w:rPr>
            </w:pPr>
            <w:r w:rsidRPr="001A7741">
              <w:rPr>
                <w:rFonts w:cs="Times New Roman"/>
                <w:b/>
                <w:sz w:val="28"/>
                <w:szCs w:val="28"/>
              </w:rPr>
              <w:t>ФИО (полностью)</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37053C" w:rsidRDefault="002B78BD" w:rsidP="00A129C4">
            <w:pPr>
              <w:pStyle w:val="3"/>
              <w:jc w:val="center"/>
              <w:rPr>
                <w:rFonts w:cs="Times New Roman"/>
                <w:b/>
                <w:sz w:val="28"/>
                <w:szCs w:val="28"/>
              </w:rPr>
            </w:pPr>
          </w:p>
        </w:tc>
      </w:tr>
      <w:tr w:rsidR="002B78BD" w:rsidRPr="001108A3" w:rsidTr="00520297">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2B78BD" w:rsidRPr="001108A3" w:rsidRDefault="002B78BD" w:rsidP="00A129C4">
            <w:pPr>
              <w:pStyle w:val="3"/>
              <w:rPr>
                <w:rFonts w:cs="Times New Roman"/>
                <w:sz w:val="28"/>
                <w:szCs w:val="28"/>
              </w:rPr>
            </w:pPr>
            <w:r w:rsidRPr="001A7741">
              <w:rPr>
                <w:b/>
                <w:spacing w:val="-1"/>
                <w:sz w:val="28"/>
                <w:szCs w:val="28"/>
              </w:rPr>
              <w:t>Место работы (учебы), должность</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1108A3" w:rsidRDefault="002B78BD" w:rsidP="00A129C4">
            <w:pPr>
              <w:pStyle w:val="3"/>
              <w:snapToGrid w:val="0"/>
              <w:rPr>
                <w:rFonts w:cs="Times New Roman"/>
                <w:sz w:val="28"/>
                <w:szCs w:val="28"/>
              </w:rPr>
            </w:pPr>
          </w:p>
        </w:tc>
      </w:tr>
      <w:tr w:rsidR="002B78BD" w:rsidRPr="001108A3" w:rsidTr="00520297">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vAlign w:val="center"/>
          </w:tcPr>
          <w:p w:rsidR="002B78BD" w:rsidRDefault="002B78BD" w:rsidP="00A129C4">
            <w:pPr>
              <w:pStyle w:val="3"/>
              <w:rPr>
                <w:rFonts w:cs="Times New Roman"/>
                <w:sz w:val="28"/>
                <w:szCs w:val="28"/>
              </w:rPr>
            </w:pPr>
            <w:r w:rsidRPr="001A7741">
              <w:rPr>
                <w:b/>
                <w:spacing w:val="-1"/>
                <w:sz w:val="28"/>
                <w:szCs w:val="28"/>
              </w:rPr>
              <w:t>Ученая степень, ученое звание</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1108A3" w:rsidRDefault="002B78BD" w:rsidP="00A129C4">
            <w:pPr>
              <w:pStyle w:val="3"/>
              <w:snapToGrid w:val="0"/>
              <w:rPr>
                <w:rFonts w:cs="Times New Roman"/>
                <w:sz w:val="28"/>
                <w:szCs w:val="28"/>
              </w:rPr>
            </w:pPr>
          </w:p>
        </w:tc>
      </w:tr>
      <w:tr w:rsidR="002B78BD" w:rsidRPr="001108A3" w:rsidTr="00A129C4">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B78BD" w:rsidRPr="003C3CB4" w:rsidRDefault="002B78BD" w:rsidP="00A129C4">
            <w:pPr>
              <w:pStyle w:val="3"/>
              <w:rPr>
                <w:rFonts w:cs="Times New Roman"/>
                <w:sz w:val="28"/>
                <w:szCs w:val="28"/>
              </w:rPr>
            </w:pPr>
            <w:r w:rsidRPr="001A7741">
              <w:rPr>
                <w:b/>
                <w:sz w:val="28"/>
                <w:szCs w:val="28"/>
              </w:rPr>
              <w:t>Название статьи</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3C3CB4" w:rsidRDefault="002B78BD" w:rsidP="00A129C4">
            <w:pPr>
              <w:pStyle w:val="3"/>
              <w:snapToGrid w:val="0"/>
              <w:rPr>
                <w:rFonts w:cs="Times New Roman"/>
                <w:sz w:val="28"/>
                <w:szCs w:val="28"/>
              </w:rPr>
            </w:pPr>
          </w:p>
        </w:tc>
      </w:tr>
      <w:tr w:rsidR="00C3759F" w:rsidRPr="001108A3" w:rsidTr="00A129C4">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C3759F" w:rsidRPr="001A7741" w:rsidRDefault="00C3759F" w:rsidP="00A129C4">
            <w:pPr>
              <w:pStyle w:val="3"/>
              <w:rPr>
                <w:b/>
                <w:sz w:val="28"/>
                <w:szCs w:val="28"/>
              </w:rPr>
            </w:pPr>
            <w:r>
              <w:rPr>
                <w:b/>
                <w:sz w:val="28"/>
                <w:szCs w:val="28"/>
              </w:rPr>
              <w:t>Форма участия (очное, заочное)</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C3759F" w:rsidRPr="003C3CB4" w:rsidRDefault="00C3759F" w:rsidP="00A129C4">
            <w:pPr>
              <w:pStyle w:val="3"/>
              <w:snapToGrid w:val="0"/>
              <w:rPr>
                <w:rFonts w:cs="Times New Roman"/>
                <w:sz w:val="28"/>
                <w:szCs w:val="28"/>
              </w:rPr>
            </w:pPr>
          </w:p>
        </w:tc>
      </w:tr>
      <w:tr w:rsidR="002B78BD" w:rsidRPr="001108A3" w:rsidTr="00A129C4">
        <w:tc>
          <w:tcPr>
            <w:tcW w:w="3487" w:type="dxa"/>
            <w:tcBorders>
              <w:left w:val="single" w:sz="4" w:space="0" w:color="000000"/>
              <w:bottom w:val="single" w:sz="4" w:space="0" w:color="000000"/>
            </w:tcBorders>
            <w:shd w:val="clear" w:color="auto" w:fill="FFFFFF"/>
            <w:tcMar>
              <w:top w:w="0" w:type="dxa"/>
              <w:left w:w="108" w:type="dxa"/>
              <w:bottom w:w="0" w:type="dxa"/>
              <w:right w:w="108" w:type="dxa"/>
            </w:tcMar>
          </w:tcPr>
          <w:p w:rsidR="002B78BD" w:rsidRPr="001108A3" w:rsidRDefault="002B78BD" w:rsidP="003C3CB4">
            <w:pPr>
              <w:pStyle w:val="3"/>
              <w:rPr>
                <w:rFonts w:cs="Times New Roman"/>
                <w:sz w:val="28"/>
                <w:szCs w:val="28"/>
              </w:rPr>
            </w:pPr>
            <w:r w:rsidRPr="001A7741">
              <w:rPr>
                <w:rFonts w:cs="Times New Roman"/>
                <w:b/>
                <w:sz w:val="28"/>
                <w:szCs w:val="28"/>
              </w:rPr>
              <w:t>Почтовый адрес с индексом</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1108A3" w:rsidRDefault="002B78BD" w:rsidP="00A129C4">
            <w:pPr>
              <w:pStyle w:val="3"/>
              <w:snapToGrid w:val="0"/>
              <w:rPr>
                <w:rFonts w:cs="Times New Roman"/>
                <w:sz w:val="28"/>
                <w:szCs w:val="28"/>
              </w:rPr>
            </w:pPr>
          </w:p>
        </w:tc>
      </w:tr>
      <w:tr w:rsidR="002B78BD" w:rsidRPr="001108A3" w:rsidTr="00A129C4">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B78BD" w:rsidRPr="001108A3" w:rsidRDefault="002B78BD" w:rsidP="00A129C4">
            <w:pPr>
              <w:pStyle w:val="3"/>
              <w:rPr>
                <w:rFonts w:cs="Times New Roman"/>
                <w:sz w:val="28"/>
                <w:szCs w:val="28"/>
              </w:rPr>
            </w:pPr>
            <w:r w:rsidRPr="001A7741">
              <w:rPr>
                <w:rFonts w:cs="Times New Roman"/>
                <w:b/>
                <w:sz w:val="28"/>
                <w:szCs w:val="28"/>
              </w:rPr>
              <w:t xml:space="preserve">Телефон мобильный </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1108A3" w:rsidRDefault="002B78BD" w:rsidP="00A129C4">
            <w:pPr>
              <w:pStyle w:val="3"/>
              <w:snapToGrid w:val="0"/>
              <w:rPr>
                <w:rFonts w:cs="Times New Roman"/>
                <w:sz w:val="28"/>
                <w:szCs w:val="28"/>
              </w:rPr>
            </w:pPr>
          </w:p>
        </w:tc>
      </w:tr>
      <w:tr w:rsidR="002B78BD" w:rsidRPr="001108A3" w:rsidTr="00A129C4">
        <w:tc>
          <w:tcPr>
            <w:tcW w:w="3487" w:type="dxa"/>
            <w:tcBorders>
              <w:top w:val="single" w:sz="4" w:space="0" w:color="000000"/>
              <w:left w:val="single" w:sz="4" w:space="0" w:color="000000"/>
              <w:bottom w:val="single" w:sz="4" w:space="0" w:color="000000"/>
            </w:tcBorders>
            <w:shd w:val="clear" w:color="auto" w:fill="FFFFFF"/>
            <w:tcMar>
              <w:top w:w="0" w:type="dxa"/>
              <w:left w:w="108" w:type="dxa"/>
              <w:bottom w:w="0" w:type="dxa"/>
              <w:right w:w="108" w:type="dxa"/>
            </w:tcMar>
          </w:tcPr>
          <w:p w:rsidR="002B78BD" w:rsidRDefault="002B78BD" w:rsidP="00A129C4">
            <w:pPr>
              <w:pStyle w:val="3"/>
              <w:rPr>
                <w:rFonts w:cs="Times New Roman"/>
                <w:sz w:val="28"/>
                <w:szCs w:val="28"/>
              </w:rPr>
            </w:pPr>
            <w:r w:rsidRPr="001A7741">
              <w:rPr>
                <w:rFonts w:cs="Times New Roman"/>
                <w:b/>
                <w:sz w:val="28"/>
                <w:szCs w:val="28"/>
              </w:rPr>
              <w:t>E-mail</w:t>
            </w:r>
          </w:p>
        </w:tc>
        <w:tc>
          <w:tcPr>
            <w:tcW w:w="586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78BD" w:rsidRPr="001108A3" w:rsidRDefault="002B78BD" w:rsidP="00A129C4">
            <w:pPr>
              <w:pStyle w:val="3"/>
              <w:snapToGrid w:val="0"/>
              <w:rPr>
                <w:rFonts w:cs="Times New Roman"/>
                <w:sz w:val="28"/>
                <w:szCs w:val="28"/>
              </w:rPr>
            </w:pPr>
          </w:p>
        </w:tc>
      </w:tr>
    </w:tbl>
    <w:p w:rsidR="003C3CB4" w:rsidRDefault="003C3CB4" w:rsidP="003C3CB4">
      <w:pPr>
        <w:pStyle w:val="Standard"/>
        <w:jc w:val="center"/>
        <w:rPr>
          <w:rFonts w:eastAsia="Times New Roman" w:cs="Cambria"/>
          <w:b/>
          <w:caps/>
          <w:color w:val="000000"/>
          <w:sz w:val="28"/>
          <w:szCs w:val="28"/>
          <w:lang w:eastAsia="ru-RU"/>
        </w:rPr>
      </w:pPr>
    </w:p>
    <w:p w:rsidR="003C3CB4" w:rsidRDefault="003C3CB4" w:rsidP="003C3CB4">
      <w:pPr>
        <w:pStyle w:val="Standard"/>
        <w:jc w:val="center"/>
        <w:rPr>
          <w:rFonts w:eastAsia="Times New Roman" w:cs="Cambria"/>
          <w:b/>
          <w:caps/>
          <w:color w:val="000000"/>
          <w:sz w:val="28"/>
          <w:szCs w:val="28"/>
          <w:lang w:val="en-US" w:eastAsia="ru-RU"/>
        </w:rPr>
      </w:pPr>
    </w:p>
    <w:p w:rsidR="003C3CB4" w:rsidRDefault="003C3CB4" w:rsidP="003C3CB4">
      <w:pPr>
        <w:pStyle w:val="Standard"/>
        <w:jc w:val="center"/>
        <w:rPr>
          <w:rFonts w:eastAsia="Times New Roman" w:cs="Cambria"/>
          <w:b/>
          <w:caps/>
          <w:color w:val="000000"/>
          <w:sz w:val="28"/>
          <w:szCs w:val="28"/>
          <w:lang w:val="en-US" w:eastAsia="ru-RU"/>
        </w:rPr>
      </w:pPr>
    </w:p>
    <w:p w:rsidR="003C3CB4" w:rsidRPr="00026E01" w:rsidRDefault="003C3CB4" w:rsidP="003C3CB4">
      <w:pPr>
        <w:pStyle w:val="a8"/>
        <w:widowControl/>
        <w:tabs>
          <w:tab w:val="left" w:pos="1134"/>
        </w:tabs>
        <w:ind w:left="709"/>
        <w:contextualSpacing w:val="0"/>
        <w:jc w:val="both"/>
        <w:rPr>
          <w:rFonts w:ascii="Times New Roman" w:hAnsi="Times New Roman"/>
          <w:color w:val="auto"/>
        </w:rPr>
      </w:pPr>
    </w:p>
    <w:sectPr w:rsidR="003C3CB4" w:rsidRPr="00026E01" w:rsidSect="00C14C73">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E3649"/>
    <w:multiLevelType w:val="hybridMultilevel"/>
    <w:tmpl w:val="AD6486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4C77721"/>
    <w:multiLevelType w:val="hybridMultilevel"/>
    <w:tmpl w:val="DE8C1D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1982800"/>
    <w:multiLevelType w:val="hybridMultilevel"/>
    <w:tmpl w:val="7340EC1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A057076"/>
    <w:multiLevelType w:val="hybridMultilevel"/>
    <w:tmpl w:val="66A8C444"/>
    <w:lvl w:ilvl="0" w:tplc="DE14503A">
      <w:start w:val="1"/>
      <w:numFmt w:val="decimal"/>
      <w:lvlText w:val="%1."/>
      <w:lvlJc w:val="left"/>
      <w:pPr>
        <w:ind w:left="92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3C2513E"/>
    <w:multiLevelType w:val="hybridMultilevel"/>
    <w:tmpl w:val="EFC03F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3EC2D84"/>
    <w:multiLevelType w:val="hybridMultilevel"/>
    <w:tmpl w:val="538C9C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4F5A32"/>
    <w:multiLevelType w:val="hybridMultilevel"/>
    <w:tmpl w:val="06F09220"/>
    <w:lvl w:ilvl="0" w:tplc="4118C420">
      <w:start w:val="1"/>
      <w:numFmt w:val="bullet"/>
      <w:lvlText w:val="•"/>
      <w:lvlJc w:val="left"/>
      <w:pPr>
        <w:ind w:left="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70E64B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6E0E2E">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14AA2E">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D2C828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53652F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7E12B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423652">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C4312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7EEC7004"/>
    <w:multiLevelType w:val="hybridMultilevel"/>
    <w:tmpl w:val="74B26C44"/>
    <w:lvl w:ilvl="0" w:tplc="DE14503A">
      <w:start w:val="1"/>
      <w:numFmt w:val="decimal"/>
      <w:lvlText w:val="%1."/>
      <w:lvlJc w:val="left"/>
      <w:pPr>
        <w:ind w:left="927" w:hanging="360"/>
      </w:pPr>
      <w:rPr>
        <w:rFonts w:ascii="Times New Roman" w:hAnsi="Times New Roman" w:cs="Times New Roman"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5"/>
  </w:num>
  <w:num w:numId="5">
    <w:abstractNumId w:val="2"/>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2"/>
  </w:compat>
  <w:rsids>
    <w:rsidRoot w:val="006D6A99"/>
    <w:rsid w:val="00010134"/>
    <w:rsid w:val="00013A38"/>
    <w:rsid w:val="00026E01"/>
    <w:rsid w:val="000306D8"/>
    <w:rsid w:val="0007198F"/>
    <w:rsid w:val="000A6797"/>
    <w:rsid w:val="000E6A1B"/>
    <w:rsid w:val="001026E4"/>
    <w:rsid w:val="00103519"/>
    <w:rsid w:val="001417DB"/>
    <w:rsid w:val="00145E69"/>
    <w:rsid w:val="0015481B"/>
    <w:rsid w:val="001919CE"/>
    <w:rsid w:val="001A5F1D"/>
    <w:rsid w:val="001B2D92"/>
    <w:rsid w:val="001B485A"/>
    <w:rsid w:val="002104B7"/>
    <w:rsid w:val="002758F3"/>
    <w:rsid w:val="002824B8"/>
    <w:rsid w:val="00286CC8"/>
    <w:rsid w:val="00287485"/>
    <w:rsid w:val="002A0D74"/>
    <w:rsid w:val="002B78BD"/>
    <w:rsid w:val="002C3272"/>
    <w:rsid w:val="002F2D8A"/>
    <w:rsid w:val="003036DF"/>
    <w:rsid w:val="00307152"/>
    <w:rsid w:val="00316D92"/>
    <w:rsid w:val="00377071"/>
    <w:rsid w:val="00380283"/>
    <w:rsid w:val="0038488E"/>
    <w:rsid w:val="00393EB7"/>
    <w:rsid w:val="003A52D5"/>
    <w:rsid w:val="003A57EC"/>
    <w:rsid w:val="003C3CB4"/>
    <w:rsid w:val="003D189B"/>
    <w:rsid w:val="00405DB0"/>
    <w:rsid w:val="0048279E"/>
    <w:rsid w:val="00482BF6"/>
    <w:rsid w:val="004A778C"/>
    <w:rsid w:val="004B4C89"/>
    <w:rsid w:val="004C35A3"/>
    <w:rsid w:val="004D043D"/>
    <w:rsid w:val="004F2F64"/>
    <w:rsid w:val="00526B49"/>
    <w:rsid w:val="005338E1"/>
    <w:rsid w:val="0053561D"/>
    <w:rsid w:val="005638C6"/>
    <w:rsid w:val="005661B3"/>
    <w:rsid w:val="00585D20"/>
    <w:rsid w:val="00586CB8"/>
    <w:rsid w:val="00593BBA"/>
    <w:rsid w:val="005B1B51"/>
    <w:rsid w:val="005C5FC0"/>
    <w:rsid w:val="005C6D23"/>
    <w:rsid w:val="005F628A"/>
    <w:rsid w:val="00603C48"/>
    <w:rsid w:val="00607581"/>
    <w:rsid w:val="00622726"/>
    <w:rsid w:val="00644630"/>
    <w:rsid w:val="0066118A"/>
    <w:rsid w:val="006722FD"/>
    <w:rsid w:val="00677243"/>
    <w:rsid w:val="00691009"/>
    <w:rsid w:val="006927F0"/>
    <w:rsid w:val="006D37D2"/>
    <w:rsid w:val="006D6A99"/>
    <w:rsid w:val="00732A0E"/>
    <w:rsid w:val="00740E4E"/>
    <w:rsid w:val="00750683"/>
    <w:rsid w:val="00756354"/>
    <w:rsid w:val="007637EA"/>
    <w:rsid w:val="00767933"/>
    <w:rsid w:val="00796469"/>
    <w:rsid w:val="00796A63"/>
    <w:rsid w:val="007B74C3"/>
    <w:rsid w:val="007E07BB"/>
    <w:rsid w:val="007E66E7"/>
    <w:rsid w:val="0082103B"/>
    <w:rsid w:val="00846FF5"/>
    <w:rsid w:val="00887BF8"/>
    <w:rsid w:val="008D4D49"/>
    <w:rsid w:val="008E0359"/>
    <w:rsid w:val="00901D35"/>
    <w:rsid w:val="00907A53"/>
    <w:rsid w:val="00920AB0"/>
    <w:rsid w:val="0092774C"/>
    <w:rsid w:val="00935E70"/>
    <w:rsid w:val="0095741B"/>
    <w:rsid w:val="00962316"/>
    <w:rsid w:val="009D1F26"/>
    <w:rsid w:val="009F1386"/>
    <w:rsid w:val="00A005E4"/>
    <w:rsid w:val="00A2692A"/>
    <w:rsid w:val="00A30C94"/>
    <w:rsid w:val="00A33CA4"/>
    <w:rsid w:val="00A509CF"/>
    <w:rsid w:val="00A80058"/>
    <w:rsid w:val="00AA0D98"/>
    <w:rsid w:val="00AB0DE6"/>
    <w:rsid w:val="00AD4645"/>
    <w:rsid w:val="00AE024C"/>
    <w:rsid w:val="00AE2769"/>
    <w:rsid w:val="00AE39B5"/>
    <w:rsid w:val="00AF3DB0"/>
    <w:rsid w:val="00AF42AD"/>
    <w:rsid w:val="00B234FA"/>
    <w:rsid w:val="00B31FCE"/>
    <w:rsid w:val="00B64DFA"/>
    <w:rsid w:val="00B81BC5"/>
    <w:rsid w:val="00B96DF1"/>
    <w:rsid w:val="00BA7567"/>
    <w:rsid w:val="00BC2C79"/>
    <w:rsid w:val="00C11655"/>
    <w:rsid w:val="00C14C73"/>
    <w:rsid w:val="00C3759F"/>
    <w:rsid w:val="00C7361E"/>
    <w:rsid w:val="00C7571E"/>
    <w:rsid w:val="00C85E55"/>
    <w:rsid w:val="00CA1F87"/>
    <w:rsid w:val="00CE0395"/>
    <w:rsid w:val="00CF6F8F"/>
    <w:rsid w:val="00D05188"/>
    <w:rsid w:val="00D077D0"/>
    <w:rsid w:val="00D17942"/>
    <w:rsid w:val="00D20A9F"/>
    <w:rsid w:val="00D24A92"/>
    <w:rsid w:val="00D42AA0"/>
    <w:rsid w:val="00D44F83"/>
    <w:rsid w:val="00D5529E"/>
    <w:rsid w:val="00DA164D"/>
    <w:rsid w:val="00DB0A87"/>
    <w:rsid w:val="00DC546E"/>
    <w:rsid w:val="00DE2BE6"/>
    <w:rsid w:val="00DF7E81"/>
    <w:rsid w:val="00E56E47"/>
    <w:rsid w:val="00E657C2"/>
    <w:rsid w:val="00E850B9"/>
    <w:rsid w:val="00EA0FB1"/>
    <w:rsid w:val="00ED6527"/>
    <w:rsid w:val="00F06109"/>
    <w:rsid w:val="00F17912"/>
    <w:rsid w:val="00F261B6"/>
    <w:rsid w:val="00F31687"/>
    <w:rsid w:val="00F32B3C"/>
    <w:rsid w:val="00F476FE"/>
    <w:rsid w:val="00F55CC2"/>
    <w:rsid w:val="00F670A4"/>
    <w:rsid w:val="00F726EB"/>
    <w:rsid w:val="00F7488A"/>
    <w:rsid w:val="00F76B7A"/>
    <w:rsid w:val="00F90AEE"/>
    <w:rsid w:val="00FC548E"/>
    <w:rsid w:val="00FC7960"/>
    <w:rsid w:val="00FD1292"/>
    <w:rsid w:val="00FF7B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A9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1">
    <w:name w:val="heading 1"/>
    <w:basedOn w:val="a"/>
    <w:next w:val="a"/>
    <w:link w:val="10"/>
    <w:uiPriority w:val="9"/>
    <w:qFormat/>
    <w:rsid w:val="006D6A99"/>
    <w:pPr>
      <w:keepNext/>
      <w:widowControl/>
      <w:suppressAutoHyphens w:val="0"/>
      <w:autoSpaceDN/>
      <w:spacing w:before="240" w:after="60" w:line="276" w:lineRule="auto"/>
      <w:textAlignment w:val="auto"/>
      <w:outlineLvl w:val="0"/>
    </w:pPr>
    <w:rPr>
      <w:rFonts w:ascii="Cambria" w:eastAsia="Times New Roman" w:hAnsi="Cambria" w:cs="Times New Roman"/>
      <w:b/>
      <w:bCs/>
      <w:kern w:val="32"/>
      <w:sz w:val="32"/>
      <w:szCs w:val="3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D6A9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6D6A99"/>
    <w:pPr>
      <w:spacing w:after="120"/>
    </w:pPr>
  </w:style>
  <w:style w:type="paragraph" w:customStyle="1" w:styleId="2">
    <w:name w:val="2"/>
    <w:basedOn w:val="Standard"/>
    <w:qFormat/>
    <w:rsid w:val="006D6A99"/>
    <w:pPr>
      <w:ind w:firstLine="709"/>
      <w:jc w:val="both"/>
    </w:pPr>
    <w:rPr>
      <w:sz w:val="26"/>
      <w:szCs w:val="26"/>
    </w:rPr>
  </w:style>
  <w:style w:type="paragraph" w:styleId="a3">
    <w:name w:val="No Spacing"/>
    <w:basedOn w:val="Standard"/>
    <w:rsid w:val="006D6A99"/>
  </w:style>
  <w:style w:type="paragraph" w:customStyle="1" w:styleId="3">
    <w:name w:val="3"/>
    <w:basedOn w:val="Standard"/>
    <w:rsid w:val="006D6A99"/>
    <w:rPr>
      <w:lang w:eastAsia="en-US"/>
    </w:rPr>
  </w:style>
  <w:style w:type="character" w:customStyle="1" w:styleId="Internetlink">
    <w:name w:val="Internet link"/>
    <w:rsid w:val="006D6A99"/>
    <w:rPr>
      <w:rFonts w:cs="Times New Roman"/>
      <w:color w:val="0000FF"/>
      <w:u w:val="single"/>
    </w:rPr>
  </w:style>
  <w:style w:type="character" w:styleId="a4">
    <w:name w:val="Hyperlink"/>
    <w:uiPriority w:val="99"/>
    <w:unhideWhenUsed/>
    <w:rsid w:val="006D6A99"/>
    <w:rPr>
      <w:color w:val="0000FF"/>
      <w:u w:val="single"/>
    </w:rPr>
  </w:style>
  <w:style w:type="paragraph" w:styleId="a5">
    <w:name w:val="Body Text"/>
    <w:basedOn w:val="a"/>
    <w:link w:val="a6"/>
    <w:rsid w:val="006D6A99"/>
    <w:pPr>
      <w:suppressAutoHyphens w:val="0"/>
      <w:autoSpaceDN/>
      <w:spacing w:before="240" w:line="240" w:lineRule="exact"/>
      <w:textAlignment w:val="auto"/>
    </w:pPr>
    <w:rPr>
      <w:rFonts w:eastAsia="Times New Roman" w:cs="Times New Roman"/>
      <w:snapToGrid w:val="0"/>
      <w:kern w:val="0"/>
      <w:szCs w:val="20"/>
      <w:lang w:eastAsia="ru-RU" w:bidi="ar-SA"/>
    </w:rPr>
  </w:style>
  <w:style w:type="character" w:customStyle="1" w:styleId="a6">
    <w:name w:val="Основной текст Знак"/>
    <w:link w:val="a5"/>
    <w:rsid w:val="006D6A99"/>
    <w:rPr>
      <w:rFonts w:ascii="Times New Roman" w:eastAsia="Times New Roman" w:hAnsi="Times New Roman" w:cs="Times New Roman"/>
      <w:snapToGrid w:val="0"/>
      <w:sz w:val="24"/>
      <w:szCs w:val="20"/>
      <w:lang w:eastAsia="ru-RU"/>
    </w:rPr>
  </w:style>
  <w:style w:type="paragraph" w:customStyle="1" w:styleId="ConsPlusNormal">
    <w:name w:val="ConsPlusNormal"/>
    <w:link w:val="ConsPlusNormal0"/>
    <w:rsid w:val="006D6A99"/>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rsid w:val="006D6A99"/>
    <w:rPr>
      <w:rFonts w:ascii="Arial" w:eastAsia="Times New Roman" w:hAnsi="Arial" w:cs="Arial"/>
      <w:sz w:val="22"/>
      <w:szCs w:val="22"/>
      <w:lang w:eastAsia="ru-RU" w:bidi="ar-SA"/>
    </w:rPr>
  </w:style>
  <w:style w:type="paragraph" w:customStyle="1" w:styleId="11">
    <w:name w:val="Название1"/>
    <w:basedOn w:val="a"/>
    <w:link w:val="a7"/>
    <w:qFormat/>
    <w:rsid w:val="006D6A99"/>
    <w:pPr>
      <w:widowControl/>
      <w:suppressAutoHyphens w:val="0"/>
      <w:autoSpaceDE w:val="0"/>
      <w:jc w:val="center"/>
      <w:textAlignment w:val="auto"/>
    </w:pPr>
    <w:rPr>
      <w:rFonts w:eastAsia="Times New Roman" w:cs="Times New Roman"/>
      <w:b/>
      <w:bCs/>
      <w:kern w:val="0"/>
      <w:sz w:val="32"/>
      <w:szCs w:val="32"/>
      <w:lang w:eastAsia="ru-RU" w:bidi="ar-SA"/>
    </w:rPr>
  </w:style>
  <w:style w:type="character" w:customStyle="1" w:styleId="a7">
    <w:name w:val="Название Знак"/>
    <w:link w:val="11"/>
    <w:rsid w:val="006D6A99"/>
    <w:rPr>
      <w:rFonts w:ascii="Times New Roman" w:eastAsia="Times New Roman" w:hAnsi="Times New Roman" w:cs="Times New Roman"/>
      <w:b/>
      <w:bCs/>
      <w:sz w:val="32"/>
      <w:szCs w:val="32"/>
      <w:lang w:eastAsia="ru-RU"/>
    </w:rPr>
  </w:style>
  <w:style w:type="paragraph" w:styleId="a8">
    <w:name w:val="List Paragraph"/>
    <w:basedOn w:val="a"/>
    <w:link w:val="a9"/>
    <w:uiPriority w:val="34"/>
    <w:qFormat/>
    <w:rsid w:val="006D6A99"/>
    <w:pPr>
      <w:suppressAutoHyphens w:val="0"/>
      <w:autoSpaceDN/>
      <w:ind w:left="720"/>
      <w:contextualSpacing/>
      <w:textAlignment w:val="auto"/>
    </w:pPr>
    <w:rPr>
      <w:rFonts w:ascii="Courier New" w:eastAsia="Courier New" w:hAnsi="Courier New" w:cs="Times New Roman"/>
      <w:color w:val="000000"/>
      <w:kern w:val="0"/>
      <w:lang w:eastAsia="ru-RU" w:bidi="ar-SA"/>
    </w:rPr>
  </w:style>
  <w:style w:type="character" w:customStyle="1" w:styleId="apple-converted-space">
    <w:name w:val="apple-converted-space"/>
    <w:basedOn w:val="a0"/>
    <w:rsid w:val="006D6A99"/>
  </w:style>
  <w:style w:type="paragraph" w:customStyle="1" w:styleId="12">
    <w:name w:val="заголовок 1"/>
    <w:basedOn w:val="a"/>
    <w:next w:val="a"/>
    <w:uiPriority w:val="99"/>
    <w:rsid w:val="006D6A99"/>
    <w:pPr>
      <w:widowControl/>
      <w:suppressAutoHyphens w:val="0"/>
      <w:autoSpaceDE w:val="0"/>
      <w:spacing w:before="240" w:after="60"/>
      <w:textAlignment w:val="auto"/>
    </w:pPr>
    <w:rPr>
      <w:rFonts w:ascii="Arial" w:eastAsia="Times New Roman" w:hAnsi="Arial" w:cs="Arial"/>
      <w:b/>
      <w:bCs/>
      <w:kern w:val="32"/>
      <w:sz w:val="32"/>
      <w:szCs w:val="32"/>
      <w:lang w:eastAsia="ru-RU" w:bidi="ar-SA"/>
    </w:rPr>
  </w:style>
  <w:style w:type="paragraph" w:styleId="aa">
    <w:name w:val="Balloon Text"/>
    <w:basedOn w:val="a"/>
    <w:link w:val="ab"/>
    <w:uiPriority w:val="99"/>
    <w:semiHidden/>
    <w:unhideWhenUsed/>
    <w:rsid w:val="006D6A99"/>
    <w:rPr>
      <w:rFonts w:ascii="Tahoma" w:hAnsi="Tahoma"/>
      <w:sz w:val="16"/>
      <w:szCs w:val="14"/>
    </w:rPr>
  </w:style>
  <w:style w:type="character" w:customStyle="1" w:styleId="ab">
    <w:name w:val="Текст выноски Знак"/>
    <w:link w:val="aa"/>
    <w:uiPriority w:val="99"/>
    <w:semiHidden/>
    <w:rsid w:val="006D6A99"/>
    <w:rPr>
      <w:rFonts w:ascii="Tahoma" w:eastAsia="SimSun" w:hAnsi="Tahoma" w:cs="Mangal"/>
      <w:kern w:val="3"/>
      <w:sz w:val="16"/>
      <w:szCs w:val="14"/>
      <w:lang w:eastAsia="zh-CN" w:bidi="hi-IN"/>
    </w:rPr>
  </w:style>
  <w:style w:type="character" w:customStyle="1" w:styleId="10">
    <w:name w:val="Заголовок 1 Знак"/>
    <w:link w:val="1"/>
    <w:uiPriority w:val="9"/>
    <w:rsid w:val="006D6A99"/>
    <w:rPr>
      <w:rFonts w:ascii="Cambria" w:eastAsia="Times New Roman" w:hAnsi="Cambria" w:cs="Times New Roman"/>
      <w:b/>
      <w:bCs/>
      <w:kern w:val="32"/>
      <w:sz w:val="32"/>
      <w:szCs w:val="32"/>
    </w:rPr>
  </w:style>
  <w:style w:type="paragraph" w:styleId="ac">
    <w:name w:val="footnote text"/>
    <w:aliases w:val="Текст сноски Знак Знак Знак Знак,Текст сноски Знак Знак Знак,Текст сноски Знак Знак,Текст сноски Знак Знак Знак Знак Знак Знак,Текст сноски Знак Знак Знак Знак Знак Знак Знак Знак Знак Знак,Текст сноски1,Текст сноски Знак1 Знак Знак, Знак"/>
    <w:basedOn w:val="a"/>
    <w:link w:val="ad"/>
    <w:uiPriority w:val="99"/>
    <w:rsid w:val="006D6A99"/>
    <w:pPr>
      <w:widowControl/>
      <w:suppressAutoHyphens w:val="0"/>
      <w:autoSpaceDN/>
      <w:textAlignment w:val="auto"/>
    </w:pPr>
    <w:rPr>
      <w:rFonts w:eastAsia="Times New Roman" w:cs="Times New Roman"/>
      <w:kern w:val="0"/>
      <w:sz w:val="20"/>
      <w:szCs w:val="20"/>
      <w:lang w:eastAsia="ru-RU" w:bidi="ar-SA"/>
    </w:rPr>
  </w:style>
  <w:style w:type="character" w:customStyle="1" w:styleId="a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Текст сноски Знак Знак Знак Знак Знак Знак Знак Знак Знак Знак Знак,Текст сноски1 Знак"/>
    <w:link w:val="ac"/>
    <w:uiPriority w:val="99"/>
    <w:rsid w:val="006D6A99"/>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rsid w:val="006D6A99"/>
    <w:rPr>
      <w:rFonts w:ascii="Courier New" w:eastAsia="Courier New" w:hAnsi="Courier New" w:cs="Courier New"/>
      <w:color w:val="000000"/>
      <w:sz w:val="24"/>
      <w:szCs w:val="24"/>
      <w:lang w:eastAsia="ru-RU"/>
    </w:rPr>
  </w:style>
  <w:style w:type="paragraph" w:customStyle="1" w:styleId="13">
    <w:name w:val="Обычный (веб)1"/>
    <w:basedOn w:val="a"/>
    <w:uiPriority w:val="99"/>
    <w:unhideWhenUsed/>
    <w:rsid w:val="00B31FCE"/>
    <w:pPr>
      <w:widowControl/>
      <w:suppressAutoHyphens w:val="0"/>
      <w:autoSpaceDN/>
      <w:spacing w:before="100" w:beforeAutospacing="1" w:after="100" w:afterAutospacing="1"/>
      <w:textAlignment w:val="auto"/>
    </w:pPr>
    <w:rPr>
      <w:rFonts w:eastAsia="Times New Roman" w:cs="Times New Roman"/>
      <w:kern w:val="0"/>
      <w:lang w:eastAsia="ru-RU" w:bidi="ar-SA"/>
    </w:rPr>
  </w:style>
  <w:style w:type="character" w:styleId="ae">
    <w:name w:val="Strong"/>
    <w:uiPriority w:val="22"/>
    <w:qFormat/>
    <w:rsid w:val="00B31FCE"/>
    <w:rPr>
      <w:b/>
      <w:bCs/>
    </w:rPr>
  </w:style>
  <w:style w:type="character" w:customStyle="1" w:styleId="14">
    <w:name w:val="Неразрешенное упоминание1"/>
    <w:uiPriority w:val="99"/>
    <w:semiHidden/>
    <w:unhideWhenUsed/>
    <w:rsid w:val="00F17912"/>
    <w:rPr>
      <w:color w:val="605E5C"/>
      <w:shd w:val="clear" w:color="auto" w:fill="E1DFDD"/>
    </w:rPr>
  </w:style>
  <w:style w:type="character" w:styleId="af">
    <w:name w:val="Emphasis"/>
    <w:basedOn w:val="a0"/>
    <w:qFormat/>
    <w:rsid w:val="00AF42AD"/>
    <w:rPr>
      <w:i/>
      <w:iCs/>
    </w:rPr>
  </w:style>
  <w:style w:type="paragraph" w:styleId="af0">
    <w:name w:val="Normal (Web)"/>
    <w:basedOn w:val="a"/>
    <w:link w:val="af1"/>
    <w:uiPriority w:val="99"/>
    <w:semiHidden/>
    <w:unhideWhenUsed/>
    <w:rsid w:val="001B2D92"/>
    <w:rPr>
      <w:szCs w:val="21"/>
    </w:rPr>
  </w:style>
  <w:style w:type="character" w:customStyle="1" w:styleId="af1">
    <w:name w:val="Обычный (веб) Знак"/>
    <w:link w:val="af0"/>
    <w:uiPriority w:val="99"/>
    <w:locked/>
    <w:rsid w:val="001B2D92"/>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84879">
      <w:bodyDiv w:val="1"/>
      <w:marLeft w:val="0"/>
      <w:marRight w:val="0"/>
      <w:marTop w:val="0"/>
      <w:marBottom w:val="0"/>
      <w:divBdr>
        <w:top w:val="none" w:sz="0" w:space="0" w:color="auto"/>
        <w:left w:val="none" w:sz="0" w:space="0" w:color="auto"/>
        <w:bottom w:val="none" w:sz="0" w:space="0" w:color="auto"/>
        <w:right w:val="none" w:sz="0" w:space="0" w:color="auto"/>
      </w:divBdr>
    </w:div>
    <w:div w:id="264264017">
      <w:bodyDiv w:val="1"/>
      <w:marLeft w:val="0"/>
      <w:marRight w:val="0"/>
      <w:marTop w:val="0"/>
      <w:marBottom w:val="0"/>
      <w:divBdr>
        <w:top w:val="none" w:sz="0" w:space="0" w:color="auto"/>
        <w:left w:val="none" w:sz="0" w:space="0" w:color="auto"/>
        <w:bottom w:val="none" w:sz="0" w:space="0" w:color="auto"/>
        <w:right w:val="none" w:sz="0" w:space="0" w:color="auto"/>
      </w:divBdr>
    </w:div>
    <w:div w:id="901526498">
      <w:bodyDiv w:val="1"/>
      <w:marLeft w:val="0"/>
      <w:marRight w:val="0"/>
      <w:marTop w:val="0"/>
      <w:marBottom w:val="0"/>
      <w:divBdr>
        <w:top w:val="none" w:sz="0" w:space="0" w:color="auto"/>
        <w:left w:val="none" w:sz="0" w:space="0" w:color="auto"/>
        <w:bottom w:val="none" w:sz="0" w:space="0" w:color="auto"/>
        <w:right w:val="none" w:sz="0" w:space="0" w:color="auto"/>
      </w:divBdr>
    </w:div>
    <w:div w:id="1131245714">
      <w:bodyDiv w:val="1"/>
      <w:marLeft w:val="0"/>
      <w:marRight w:val="0"/>
      <w:marTop w:val="0"/>
      <w:marBottom w:val="0"/>
      <w:divBdr>
        <w:top w:val="none" w:sz="0" w:space="0" w:color="auto"/>
        <w:left w:val="none" w:sz="0" w:space="0" w:color="auto"/>
        <w:bottom w:val="none" w:sz="0" w:space="0" w:color="auto"/>
        <w:right w:val="none" w:sz="0" w:space="0" w:color="auto"/>
      </w:divBdr>
    </w:div>
    <w:div w:id="174976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orags.org/templates/ot_corporatetree/images/logo.png"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FF8418-0557-4DB5-B95B-15B21B45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ОФ РАНХиГС</Company>
  <LinksUpToDate>false</LinksUpToDate>
  <CharactersWithSpaces>7499</CharactersWithSpaces>
  <SharedDoc>false</SharedDoc>
  <HLinks>
    <vt:vector size="18" baseType="variant">
      <vt:variant>
        <vt:i4>3080209</vt:i4>
      </vt:variant>
      <vt:variant>
        <vt:i4>3</vt:i4>
      </vt:variant>
      <vt:variant>
        <vt:i4>0</vt:i4>
      </vt:variant>
      <vt:variant>
        <vt:i4>5</vt:i4>
      </vt:variant>
      <vt:variant>
        <vt:lpwstr>mailto:lawkonf@mail.ru</vt:lpwstr>
      </vt:variant>
      <vt:variant>
        <vt:lpwstr/>
      </vt:variant>
      <vt:variant>
        <vt:i4>3080209</vt:i4>
      </vt:variant>
      <vt:variant>
        <vt:i4>0</vt:i4>
      </vt:variant>
      <vt:variant>
        <vt:i4>0</vt:i4>
      </vt:variant>
      <vt:variant>
        <vt:i4>5</vt:i4>
      </vt:variant>
      <vt:variant>
        <vt:lpwstr>mailto:lawkonf@mail.ru</vt:lpwstr>
      </vt:variant>
      <vt:variant>
        <vt:lpwstr/>
      </vt:variant>
      <vt:variant>
        <vt:i4>589859</vt:i4>
      </vt:variant>
      <vt:variant>
        <vt:i4>-1</vt:i4>
      </vt:variant>
      <vt:variant>
        <vt:i4>1027</vt:i4>
      </vt:variant>
      <vt:variant>
        <vt:i4>1</vt:i4>
      </vt:variant>
      <vt:variant>
        <vt:lpwstr>http://www.orags.org/templates/ot_corporatetree/images/logo.png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DEK-YUR-05</cp:lastModifiedBy>
  <cp:revision>30</cp:revision>
  <cp:lastPrinted>2018-03-28T08:46:00Z</cp:lastPrinted>
  <dcterms:created xsi:type="dcterms:W3CDTF">2025-01-09T07:12:00Z</dcterms:created>
  <dcterms:modified xsi:type="dcterms:W3CDTF">2025-12-15T11:21:00Z</dcterms:modified>
</cp:coreProperties>
</file>