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A1" w:rsidRPr="00026E1A" w:rsidRDefault="00EE1DA1" w:rsidP="00EE1DA1">
      <w:pPr>
        <w:ind w:right="-284"/>
        <w:jc w:val="center"/>
        <w:rPr>
          <w:b/>
          <w:bCs/>
          <w:sz w:val="28"/>
          <w:szCs w:val="28"/>
        </w:rPr>
      </w:pPr>
      <w:r w:rsidRPr="00026E1A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EE1DA1" w:rsidRPr="00026E1A" w:rsidRDefault="00EE1DA1" w:rsidP="00EE1DA1">
      <w:pPr>
        <w:ind w:right="-284"/>
        <w:jc w:val="center"/>
        <w:rPr>
          <w:b/>
          <w:bCs/>
          <w:sz w:val="28"/>
          <w:szCs w:val="28"/>
        </w:rPr>
      </w:pPr>
      <w:r w:rsidRPr="00026E1A">
        <w:rPr>
          <w:b/>
          <w:bCs/>
          <w:sz w:val="28"/>
          <w:szCs w:val="28"/>
        </w:rPr>
        <w:t>учреждение высшего образования</w:t>
      </w:r>
    </w:p>
    <w:p w:rsidR="00EE1DA1" w:rsidRPr="00026E1A" w:rsidRDefault="00EE1DA1" w:rsidP="00EE1DA1">
      <w:pPr>
        <w:ind w:right="-284"/>
        <w:jc w:val="center"/>
        <w:rPr>
          <w:b/>
          <w:bCs/>
          <w:sz w:val="28"/>
          <w:szCs w:val="28"/>
        </w:rPr>
      </w:pPr>
      <w:r w:rsidRPr="00026E1A">
        <w:rPr>
          <w:b/>
          <w:bCs/>
          <w:sz w:val="28"/>
          <w:szCs w:val="28"/>
        </w:rPr>
        <w:t>«РОССИЙСКАЯ АКАДЕМИЯ НАРОДНОГО ХОЗЯЙСТВА</w:t>
      </w:r>
    </w:p>
    <w:p w:rsidR="00EE1DA1" w:rsidRPr="00026E1A" w:rsidRDefault="00EE1DA1" w:rsidP="00EE1DA1">
      <w:pPr>
        <w:ind w:right="-284"/>
        <w:jc w:val="center"/>
        <w:rPr>
          <w:b/>
          <w:bCs/>
          <w:sz w:val="28"/>
          <w:szCs w:val="28"/>
        </w:rPr>
      </w:pPr>
      <w:r w:rsidRPr="00026E1A">
        <w:rPr>
          <w:b/>
          <w:bCs/>
          <w:sz w:val="28"/>
          <w:szCs w:val="28"/>
        </w:rPr>
        <w:t xml:space="preserve">И ГОСУДАРСТВЕННОЙ СЛУЖБЫ </w:t>
      </w:r>
    </w:p>
    <w:p w:rsidR="00EE1DA1" w:rsidRPr="00026E1A" w:rsidRDefault="00EE1DA1" w:rsidP="00EE1DA1">
      <w:pPr>
        <w:ind w:right="-284"/>
        <w:jc w:val="center"/>
        <w:rPr>
          <w:b/>
          <w:bCs/>
          <w:sz w:val="28"/>
          <w:szCs w:val="28"/>
        </w:rPr>
      </w:pPr>
      <w:r w:rsidRPr="00026E1A">
        <w:rPr>
          <w:b/>
          <w:bCs/>
          <w:sz w:val="28"/>
          <w:szCs w:val="28"/>
        </w:rPr>
        <w:t xml:space="preserve">ПРИ ПРЕЗИДЕНТЕ РОССИЙСКОЙ ФЕДЕРАЦИИ» </w:t>
      </w:r>
    </w:p>
    <w:p w:rsidR="00EE1DA1" w:rsidRPr="00026E1A" w:rsidRDefault="00EE1DA1" w:rsidP="00EE1DA1">
      <w:pPr>
        <w:pBdr>
          <w:bottom w:val="thinThickSmallGap" w:sz="24" w:space="1" w:color="auto"/>
        </w:pBdr>
        <w:rPr>
          <w:strike/>
          <w:sz w:val="28"/>
          <w:szCs w:val="28"/>
        </w:rPr>
      </w:pPr>
    </w:p>
    <w:p w:rsidR="00EE1DA1" w:rsidRPr="00026E1A" w:rsidRDefault="00EE1DA1" w:rsidP="00EE1DA1">
      <w:pPr>
        <w:rPr>
          <w:sz w:val="28"/>
          <w:szCs w:val="28"/>
        </w:rPr>
      </w:pPr>
    </w:p>
    <w:p w:rsidR="000575E4" w:rsidRDefault="000575E4" w:rsidP="003E7794">
      <w:pPr>
        <w:contextualSpacing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Алтайский филиал</w:t>
      </w:r>
      <w:bookmarkStart w:id="0" w:name="_GoBack"/>
      <w:bookmarkEnd w:id="0"/>
    </w:p>
    <w:p w:rsidR="00EE1DA1" w:rsidRPr="003E7794" w:rsidRDefault="00EE1DA1" w:rsidP="003E7794">
      <w:pPr>
        <w:contextualSpacing/>
        <w:jc w:val="center"/>
        <w:rPr>
          <w:bCs/>
          <w:iCs/>
          <w:sz w:val="28"/>
          <w:szCs w:val="28"/>
        </w:rPr>
      </w:pPr>
      <w:r w:rsidRPr="003E7794">
        <w:rPr>
          <w:bCs/>
          <w:iCs/>
          <w:sz w:val="28"/>
          <w:szCs w:val="28"/>
        </w:rPr>
        <w:t xml:space="preserve">Кафедра </w:t>
      </w:r>
      <w:r w:rsidR="00344629" w:rsidRPr="003E7794">
        <w:rPr>
          <w:bCs/>
          <w:iCs/>
          <w:sz w:val="28"/>
          <w:szCs w:val="28"/>
        </w:rPr>
        <w:t>психологии и социологии управления</w:t>
      </w:r>
    </w:p>
    <w:p w:rsidR="00EE1DA1" w:rsidRPr="00026E1A" w:rsidRDefault="00EE1DA1" w:rsidP="00EE1DA1">
      <w:pPr>
        <w:jc w:val="center"/>
        <w:rPr>
          <w:rFonts w:eastAsia="MS Mincho"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EE1DA1" w:rsidRPr="00026E1A" w:rsidTr="007D55C9">
        <w:trPr>
          <w:trHeight w:val="2430"/>
        </w:trPr>
        <w:tc>
          <w:tcPr>
            <w:tcW w:w="5070" w:type="dxa"/>
          </w:tcPr>
          <w:p w:rsidR="00EE1DA1" w:rsidRPr="00026E1A" w:rsidRDefault="00EE1DA1" w:rsidP="007D55C9">
            <w:pPr>
              <w:jc w:val="center"/>
              <w:rPr>
                <w:bCs/>
                <w:sz w:val="28"/>
                <w:szCs w:val="28"/>
              </w:rPr>
            </w:pPr>
          </w:p>
          <w:p w:rsidR="00EE1DA1" w:rsidRPr="00026E1A" w:rsidRDefault="00EE1DA1" w:rsidP="007D55C9">
            <w:pPr>
              <w:jc w:val="center"/>
              <w:rPr>
                <w:rFonts w:eastAsia="MS Mincho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</w:tcPr>
          <w:p w:rsidR="00EE1DA1" w:rsidRPr="00026E1A" w:rsidRDefault="00EE1DA1" w:rsidP="007D55C9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EE1DA1" w:rsidRDefault="00EE1DA1" w:rsidP="00EE1DA1">
      <w:pPr>
        <w:ind w:right="-284"/>
        <w:jc w:val="center"/>
      </w:pPr>
    </w:p>
    <w:p w:rsidR="00EE1DA1" w:rsidRDefault="00EE1DA1" w:rsidP="00EE1DA1">
      <w:pPr>
        <w:ind w:right="-284"/>
        <w:jc w:val="center"/>
      </w:pPr>
    </w:p>
    <w:p w:rsidR="00EE1DA1" w:rsidRDefault="00EE1DA1" w:rsidP="00EE1DA1">
      <w:pPr>
        <w:ind w:right="-284"/>
        <w:jc w:val="center"/>
      </w:pPr>
    </w:p>
    <w:p w:rsidR="00EE1DA1" w:rsidRPr="00835FD8" w:rsidRDefault="00EE1DA1" w:rsidP="00EE1DA1">
      <w:pPr>
        <w:ind w:right="-284"/>
        <w:jc w:val="center"/>
      </w:pPr>
    </w:p>
    <w:p w:rsidR="00EE1DA1" w:rsidRDefault="00EE1DA1" w:rsidP="00EE1DA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</w:p>
    <w:p w:rsidR="00EE1DA1" w:rsidRDefault="00EE1DA1" w:rsidP="00EE1DA1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ВЫПОЛНЕНИЮ </w:t>
      </w:r>
    </w:p>
    <w:p w:rsidR="00EE1DA1" w:rsidRPr="007449A0" w:rsidRDefault="00EE1DA1" w:rsidP="00EE1DA1">
      <w:pPr>
        <w:ind w:right="-284"/>
        <w:jc w:val="center"/>
        <w:rPr>
          <w:b/>
          <w:sz w:val="28"/>
          <w:szCs w:val="32"/>
        </w:rPr>
      </w:pPr>
      <w:r>
        <w:rPr>
          <w:b/>
          <w:sz w:val="28"/>
          <w:szCs w:val="28"/>
        </w:rPr>
        <w:t>ВЫПУСКНОЙ КВАЛИФИКАЦИОННОЙ РАБОТЫ</w:t>
      </w:r>
    </w:p>
    <w:p w:rsidR="00EE1DA1" w:rsidRDefault="00EE1DA1" w:rsidP="00EE1DA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</w:rPr>
      </w:pPr>
    </w:p>
    <w:p w:rsidR="00EE1DA1" w:rsidRPr="00026E1A" w:rsidRDefault="00EE1DA1" w:rsidP="00EE1DA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8"/>
          <w:szCs w:val="28"/>
        </w:rPr>
      </w:pPr>
    </w:p>
    <w:p w:rsidR="00F03B24" w:rsidRPr="00026E1A" w:rsidRDefault="00344629" w:rsidP="00F03B24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bCs/>
          <w:i/>
          <w:sz w:val="28"/>
          <w:szCs w:val="28"/>
        </w:rPr>
      </w:pPr>
      <w:r w:rsidRPr="00026E1A">
        <w:rPr>
          <w:bCs/>
          <w:sz w:val="28"/>
          <w:szCs w:val="28"/>
        </w:rPr>
        <w:t>по направлению подготовки: 37</w:t>
      </w:r>
      <w:r w:rsidR="00F03B24" w:rsidRPr="00026E1A">
        <w:rPr>
          <w:bCs/>
          <w:sz w:val="28"/>
          <w:szCs w:val="28"/>
        </w:rPr>
        <w:t xml:space="preserve">.03.01 </w:t>
      </w:r>
      <w:r w:rsidR="00026E1A" w:rsidRPr="00026E1A">
        <w:rPr>
          <w:bCs/>
          <w:sz w:val="28"/>
          <w:szCs w:val="28"/>
        </w:rPr>
        <w:t>Психология</w:t>
      </w:r>
    </w:p>
    <w:p w:rsidR="00F03B24" w:rsidRPr="00026E1A" w:rsidRDefault="00F03B24" w:rsidP="00F03B24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bCs/>
          <w:sz w:val="28"/>
          <w:szCs w:val="28"/>
        </w:rPr>
      </w:pPr>
    </w:p>
    <w:p w:rsidR="00026E1A" w:rsidRPr="00026E1A" w:rsidRDefault="00026E1A" w:rsidP="00F03B24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bCs/>
          <w:i/>
          <w:sz w:val="28"/>
          <w:szCs w:val="28"/>
        </w:rPr>
      </w:pPr>
    </w:p>
    <w:p w:rsidR="00F03B24" w:rsidRPr="00026E1A" w:rsidRDefault="00F03B24" w:rsidP="00F03B24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bCs/>
          <w:sz w:val="28"/>
          <w:szCs w:val="28"/>
        </w:rPr>
      </w:pPr>
      <w:r w:rsidRPr="00026E1A">
        <w:rPr>
          <w:bCs/>
          <w:sz w:val="28"/>
          <w:szCs w:val="28"/>
        </w:rPr>
        <w:t>квалификация: бакалавр</w:t>
      </w:r>
    </w:p>
    <w:p w:rsidR="00EE1DA1" w:rsidRPr="00026E1A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EE1DA1" w:rsidRPr="00026E1A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EE1DA1" w:rsidRPr="00026E1A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EE1DA1" w:rsidRPr="00026E1A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EE1DA1" w:rsidRPr="00026E1A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EE1DA1" w:rsidRDefault="00EE1DA1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0710D2" w:rsidRDefault="000710D2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0710D2" w:rsidRDefault="000710D2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0710D2" w:rsidRDefault="000710D2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0710D2" w:rsidRPr="00026E1A" w:rsidRDefault="000710D2" w:rsidP="00EE1DA1">
      <w:pPr>
        <w:suppressAutoHyphens/>
        <w:autoSpaceDE w:val="0"/>
        <w:autoSpaceDN w:val="0"/>
        <w:adjustRightInd w:val="0"/>
        <w:ind w:left="4956" w:hanging="4956"/>
        <w:contextualSpacing/>
        <w:jc w:val="center"/>
        <w:rPr>
          <w:sz w:val="28"/>
          <w:szCs w:val="28"/>
        </w:rPr>
      </w:pPr>
    </w:p>
    <w:p w:rsidR="00EE1DA1" w:rsidRPr="00026E1A" w:rsidRDefault="00EE1DA1" w:rsidP="00EE1DA1">
      <w:pPr>
        <w:jc w:val="center"/>
        <w:rPr>
          <w:sz w:val="28"/>
          <w:szCs w:val="28"/>
        </w:rPr>
      </w:pPr>
    </w:p>
    <w:p w:rsidR="00EE1DA1" w:rsidRPr="00026E1A" w:rsidRDefault="00EE1DA1" w:rsidP="00EE1DA1">
      <w:pPr>
        <w:jc w:val="center"/>
        <w:rPr>
          <w:sz w:val="28"/>
          <w:szCs w:val="28"/>
        </w:rPr>
      </w:pPr>
    </w:p>
    <w:p w:rsidR="00EE1DA1" w:rsidRPr="00026E1A" w:rsidRDefault="00EE1DA1" w:rsidP="00EE1DA1">
      <w:pPr>
        <w:jc w:val="center"/>
        <w:rPr>
          <w:sz w:val="28"/>
          <w:szCs w:val="28"/>
        </w:rPr>
      </w:pPr>
    </w:p>
    <w:p w:rsidR="00EE1DA1" w:rsidRPr="00026E1A" w:rsidRDefault="00EE1DA1" w:rsidP="00EE1D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E1DA1" w:rsidRPr="00026E1A" w:rsidSect="007954E6">
          <w:headerReference w:type="default" r:id="rId9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026E1A">
        <w:rPr>
          <w:sz w:val="28"/>
          <w:szCs w:val="28"/>
        </w:rPr>
        <w:t>Барнаул, 201</w:t>
      </w:r>
      <w:r w:rsidR="00F7733C">
        <w:rPr>
          <w:sz w:val="28"/>
          <w:szCs w:val="28"/>
        </w:rPr>
        <w:t>8</w:t>
      </w:r>
      <w:r w:rsidRPr="00026E1A">
        <w:rPr>
          <w:sz w:val="28"/>
          <w:szCs w:val="28"/>
        </w:rPr>
        <w:t xml:space="preserve"> г.</w:t>
      </w:r>
    </w:p>
    <w:p w:rsidR="00EE1DA1" w:rsidRPr="007954E6" w:rsidRDefault="00EE1DA1" w:rsidP="003E7794">
      <w:pPr>
        <w:suppressAutoHyphens/>
        <w:autoSpaceDE w:val="0"/>
        <w:autoSpaceDN w:val="0"/>
        <w:adjustRightInd w:val="0"/>
        <w:ind w:left="4956" w:hanging="4956"/>
        <w:contextualSpacing/>
        <w:jc w:val="both"/>
        <w:rPr>
          <w:b/>
          <w:sz w:val="28"/>
          <w:szCs w:val="28"/>
        </w:rPr>
      </w:pPr>
      <w:r w:rsidRPr="007954E6">
        <w:rPr>
          <w:b/>
          <w:sz w:val="28"/>
          <w:szCs w:val="28"/>
        </w:rPr>
        <w:lastRenderedPageBreak/>
        <w:t>Авторы-составители:</w:t>
      </w:r>
    </w:p>
    <w:p w:rsidR="00811FCF" w:rsidRPr="007954E6" w:rsidRDefault="00811FCF" w:rsidP="003E7794">
      <w:pPr>
        <w:contextualSpacing/>
        <w:jc w:val="both"/>
        <w:rPr>
          <w:iCs/>
          <w:sz w:val="28"/>
          <w:szCs w:val="28"/>
        </w:rPr>
      </w:pPr>
      <w:proofErr w:type="spellStart"/>
      <w:r w:rsidRPr="007954E6">
        <w:rPr>
          <w:bCs/>
          <w:iCs/>
          <w:sz w:val="28"/>
          <w:szCs w:val="28"/>
        </w:rPr>
        <w:t>к</w:t>
      </w:r>
      <w:proofErr w:type="gramStart"/>
      <w:r w:rsidR="00344629" w:rsidRPr="007954E6">
        <w:rPr>
          <w:iCs/>
          <w:sz w:val="28"/>
          <w:szCs w:val="28"/>
        </w:rPr>
        <w:t>.с</w:t>
      </w:r>
      <w:proofErr w:type="gramEnd"/>
      <w:r w:rsidR="00344629" w:rsidRPr="007954E6">
        <w:rPr>
          <w:iCs/>
          <w:sz w:val="28"/>
          <w:szCs w:val="28"/>
        </w:rPr>
        <w:t>оц.н</w:t>
      </w:r>
      <w:proofErr w:type="spellEnd"/>
      <w:r w:rsidR="00344629" w:rsidRPr="007954E6">
        <w:rPr>
          <w:iCs/>
          <w:sz w:val="28"/>
          <w:szCs w:val="28"/>
        </w:rPr>
        <w:t xml:space="preserve">., доцент </w:t>
      </w:r>
      <w:r w:rsidRPr="007954E6">
        <w:rPr>
          <w:iCs/>
          <w:sz w:val="28"/>
          <w:szCs w:val="28"/>
        </w:rPr>
        <w:t>кафедр</w:t>
      </w:r>
      <w:r w:rsidR="00344629" w:rsidRPr="007954E6">
        <w:rPr>
          <w:iCs/>
          <w:sz w:val="28"/>
          <w:szCs w:val="28"/>
        </w:rPr>
        <w:t>ы психологии и социологии управления Короткова А.А.</w:t>
      </w:r>
    </w:p>
    <w:p w:rsidR="00811FCF" w:rsidRPr="007954E6" w:rsidRDefault="00811FCF" w:rsidP="003E7794">
      <w:pPr>
        <w:contextualSpacing/>
        <w:jc w:val="both"/>
        <w:rPr>
          <w:iCs/>
          <w:sz w:val="28"/>
          <w:szCs w:val="28"/>
        </w:rPr>
      </w:pPr>
    </w:p>
    <w:p w:rsidR="00F03B24" w:rsidRPr="007954E6" w:rsidRDefault="00F03B24" w:rsidP="003E7794">
      <w:pPr>
        <w:contextualSpacing/>
        <w:jc w:val="both"/>
        <w:rPr>
          <w:sz w:val="28"/>
          <w:szCs w:val="28"/>
        </w:rPr>
      </w:pPr>
    </w:p>
    <w:p w:rsidR="007954E6" w:rsidRDefault="007954E6" w:rsidP="003E7794">
      <w:pPr>
        <w:contextualSpacing/>
        <w:jc w:val="both"/>
        <w:rPr>
          <w:sz w:val="28"/>
          <w:szCs w:val="28"/>
        </w:rPr>
      </w:pPr>
      <w:r w:rsidRPr="007954E6">
        <w:rPr>
          <w:sz w:val="28"/>
          <w:szCs w:val="28"/>
        </w:rPr>
        <w:t>Рассмотрен</w:t>
      </w:r>
      <w:r w:rsidR="00EB49E5">
        <w:rPr>
          <w:sz w:val="28"/>
          <w:szCs w:val="28"/>
        </w:rPr>
        <w:t>ы</w:t>
      </w:r>
      <w:r w:rsidRPr="007954E6">
        <w:rPr>
          <w:sz w:val="28"/>
          <w:szCs w:val="28"/>
        </w:rPr>
        <w:t xml:space="preserve"> </w:t>
      </w:r>
      <w:r w:rsidR="007C0041">
        <w:rPr>
          <w:sz w:val="28"/>
          <w:szCs w:val="28"/>
        </w:rPr>
        <w:t xml:space="preserve">и </w:t>
      </w:r>
      <w:r w:rsidR="001D615A">
        <w:rPr>
          <w:sz w:val="28"/>
          <w:szCs w:val="28"/>
        </w:rPr>
        <w:t>рекомендован</w:t>
      </w:r>
      <w:r w:rsidR="00EB49E5">
        <w:rPr>
          <w:sz w:val="28"/>
          <w:szCs w:val="28"/>
        </w:rPr>
        <w:t>ы</w:t>
      </w:r>
      <w:r w:rsidR="007C0041">
        <w:rPr>
          <w:sz w:val="28"/>
          <w:szCs w:val="28"/>
        </w:rPr>
        <w:t xml:space="preserve"> </w:t>
      </w:r>
      <w:r w:rsidR="00EE1DA1" w:rsidRPr="007954E6">
        <w:rPr>
          <w:sz w:val="28"/>
          <w:szCs w:val="28"/>
        </w:rPr>
        <w:t xml:space="preserve">для использования в учебном процессе кафедрой </w:t>
      </w:r>
      <w:r w:rsidR="00344629" w:rsidRPr="007954E6">
        <w:rPr>
          <w:sz w:val="28"/>
          <w:szCs w:val="28"/>
        </w:rPr>
        <w:t xml:space="preserve">психологии и социологии управления </w:t>
      </w:r>
      <w:r w:rsidR="00F7733C">
        <w:rPr>
          <w:sz w:val="28"/>
          <w:szCs w:val="28"/>
        </w:rPr>
        <w:t>16</w:t>
      </w:r>
      <w:r>
        <w:rPr>
          <w:sz w:val="28"/>
          <w:szCs w:val="28"/>
        </w:rPr>
        <w:t xml:space="preserve"> апреля 201</w:t>
      </w:r>
      <w:r w:rsidR="00F7733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протокол № 8.</w:t>
      </w:r>
    </w:p>
    <w:p w:rsidR="00EE1DA1" w:rsidRPr="007954E6" w:rsidRDefault="00EE1DA1" w:rsidP="003E7794">
      <w:pPr>
        <w:contextualSpacing/>
        <w:jc w:val="both"/>
        <w:rPr>
          <w:sz w:val="28"/>
          <w:szCs w:val="28"/>
        </w:rPr>
      </w:pPr>
    </w:p>
    <w:p w:rsidR="002C3DD7" w:rsidRPr="007954E6" w:rsidRDefault="002C3DD7" w:rsidP="002C3DD7">
      <w:pPr>
        <w:pStyle w:val="Default"/>
        <w:rPr>
          <w:sz w:val="28"/>
          <w:szCs w:val="28"/>
        </w:rPr>
      </w:pPr>
    </w:p>
    <w:p w:rsidR="002339C1" w:rsidRPr="007954E6" w:rsidRDefault="002C3DD7" w:rsidP="002C3DD7">
      <w:pPr>
        <w:pStyle w:val="Default"/>
        <w:rPr>
          <w:sz w:val="28"/>
          <w:szCs w:val="28"/>
        </w:rPr>
      </w:pPr>
      <w:r w:rsidRPr="007954E6">
        <w:rPr>
          <w:sz w:val="28"/>
          <w:szCs w:val="28"/>
        </w:rPr>
        <w:t xml:space="preserve"> </w:t>
      </w:r>
    </w:p>
    <w:p w:rsidR="002339C1" w:rsidRPr="007954E6" w:rsidRDefault="002339C1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7954E6">
        <w:rPr>
          <w:sz w:val="28"/>
          <w:szCs w:val="28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31627036"/>
        <w:docPartObj>
          <w:docPartGallery w:val="Table of Contents"/>
          <w:docPartUnique/>
        </w:docPartObj>
      </w:sdtPr>
      <w:sdtEndPr/>
      <w:sdtContent>
        <w:p w:rsidR="002339C1" w:rsidRDefault="002339C1">
          <w:pPr>
            <w:pStyle w:val="af0"/>
          </w:pPr>
        </w:p>
        <w:p w:rsidR="00F173DE" w:rsidRPr="00F173DE" w:rsidRDefault="002339C1">
          <w:pPr>
            <w:pStyle w:val="1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472041" w:history="1">
            <w:r w:rsidR="00F173DE" w:rsidRPr="00F173DE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1. Общие положения</w:t>
            </w:r>
            <w:r w:rsidR="00F173DE" w:rsidRPr="00F173DE">
              <w:rPr>
                <w:noProof/>
                <w:webHidden/>
                <w:sz w:val="28"/>
                <w:szCs w:val="28"/>
              </w:rPr>
              <w:tab/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begin"/>
            </w:r>
            <w:r w:rsidR="00F173DE" w:rsidRPr="00F173DE">
              <w:rPr>
                <w:noProof/>
                <w:webHidden/>
                <w:sz w:val="28"/>
                <w:szCs w:val="28"/>
              </w:rPr>
              <w:instrText xml:space="preserve"> PAGEREF _Toc504472041 \h </w:instrText>
            </w:r>
            <w:r w:rsidR="00F173DE" w:rsidRPr="00F173DE">
              <w:rPr>
                <w:noProof/>
                <w:webHidden/>
                <w:sz w:val="28"/>
                <w:szCs w:val="28"/>
              </w:rPr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73DE" w:rsidRPr="00F173DE">
              <w:rPr>
                <w:noProof/>
                <w:webHidden/>
                <w:sz w:val="28"/>
                <w:szCs w:val="28"/>
              </w:rPr>
              <w:t>4</w:t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73DE" w:rsidRPr="00F173DE" w:rsidRDefault="00C47EA3">
          <w:pPr>
            <w:pStyle w:val="1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472042" w:history="1">
            <w:r w:rsidR="00F173DE" w:rsidRPr="00F173DE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2. Тема выпускной квалификационной работы</w:t>
            </w:r>
            <w:r w:rsidR="00F173DE" w:rsidRPr="00F173DE">
              <w:rPr>
                <w:noProof/>
                <w:webHidden/>
                <w:sz w:val="28"/>
                <w:szCs w:val="28"/>
              </w:rPr>
              <w:tab/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begin"/>
            </w:r>
            <w:r w:rsidR="00F173DE" w:rsidRPr="00F173DE">
              <w:rPr>
                <w:noProof/>
                <w:webHidden/>
                <w:sz w:val="28"/>
                <w:szCs w:val="28"/>
              </w:rPr>
              <w:instrText xml:space="preserve"> PAGEREF _Toc504472042 \h </w:instrText>
            </w:r>
            <w:r w:rsidR="00F173DE" w:rsidRPr="00F173DE">
              <w:rPr>
                <w:noProof/>
                <w:webHidden/>
                <w:sz w:val="28"/>
                <w:szCs w:val="28"/>
              </w:rPr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73DE" w:rsidRPr="00F173DE">
              <w:rPr>
                <w:noProof/>
                <w:webHidden/>
                <w:sz w:val="28"/>
                <w:szCs w:val="28"/>
              </w:rPr>
              <w:t>5</w:t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73DE" w:rsidRPr="00F173DE" w:rsidRDefault="00C47EA3">
          <w:pPr>
            <w:pStyle w:val="1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472043" w:history="1">
            <w:r w:rsidR="00F173DE" w:rsidRPr="00F173DE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3. Руководство и консультирование при выполнении ВКР</w:t>
            </w:r>
            <w:r w:rsidR="00F173DE" w:rsidRPr="00F173DE">
              <w:rPr>
                <w:noProof/>
                <w:webHidden/>
                <w:sz w:val="28"/>
                <w:szCs w:val="28"/>
              </w:rPr>
              <w:tab/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begin"/>
            </w:r>
            <w:r w:rsidR="00F173DE" w:rsidRPr="00F173DE">
              <w:rPr>
                <w:noProof/>
                <w:webHidden/>
                <w:sz w:val="28"/>
                <w:szCs w:val="28"/>
              </w:rPr>
              <w:instrText xml:space="preserve"> PAGEREF _Toc504472043 \h </w:instrText>
            </w:r>
            <w:r w:rsidR="00F173DE" w:rsidRPr="00F173DE">
              <w:rPr>
                <w:noProof/>
                <w:webHidden/>
                <w:sz w:val="28"/>
                <w:szCs w:val="28"/>
              </w:rPr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73DE" w:rsidRPr="00F173DE">
              <w:rPr>
                <w:noProof/>
                <w:webHidden/>
                <w:sz w:val="28"/>
                <w:szCs w:val="28"/>
              </w:rPr>
              <w:t>6</w:t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73DE" w:rsidRPr="00F173DE" w:rsidRDefault="00C47EA3">
          <w:pPr>
            <w:pStyle w:val="1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472044" w:history="1">
            <w:r w:rsidR="00F173DE" w:rsidRPr="00F173DE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4. Требования к объему и структуре ВКР</w:t>
            </w:r>
            <w:r w:rsidR="00F173DE" w:rsidRPr="00F173DE">
              <w:rPr>
                <w:noProof/>
                <w:webHidden/>
                <w:sz w:val="28"/>
                <w:szCs w:val="28"/>
              </w:rPr>
              <w:tab/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begin"/>
            </w:r>
            <w:r w:rsidR="00F173DE" w:rsidRPr="00F173DE">
              <w:rPr>
                <w:noProof/>
                <w:webHidden/>
                <w:sz w:val="28"/>
                <w:szCs w:val="28"/>
              </w:rPr>
              <w:instrText xml:space="preserve"> PAGEREF _Toc504472044 \h </w:instrText>
            </w:r>
            <w:r w:rsidR="00F173DE" w:rsidRPr="00F173DE">
              <w:rPr>
                <w:noProof/>
                <w:webHidden/>
                <w:sz w:val="28"/>
                <w:szCs w:val="28"/>
              </w:rPr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73DE" w:rsidRPr="00F173DE">
              <w:rPr>
                <w:noProof/>
                <w:webHidden/>
                <w:sz w:val="28"/>
                <w:szCs w:val="28"/>
              </w:rPr>
              <w:t>7</w:t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73DE" w:rsidRPr="00F173DE" w:rsidRDefault="00C47EA3">
          <w:pPr>
            <w:pStyle w:val="1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04472045" w:history="1">
            <w:r w:rsidR="00F173DE" w:rsidRPr="00F173DE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5. Предварительная защита ВКР</w:t>
            </w:r>
            <w:r w:rsidR="00F173DE" w:rsidRPr="00F173DE">
              <w:rPr>
                <w:noProof/>
                <w:webHidden/>
                <w:sz w:val="28"/>
                <w:szCs w:val="28"/>
              </w:rPr>
              <w:tab/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begin"/>
            </w:r>
            <w:r w:rsidR="00F173DE" w:rsidRPr="00F173DE">
              <w:rPr>
                <w:noProof/>
                <w:webHidden/>
                <w:sz w:val="28"/>
                <w:szCs w:val="28"/>
              </w:rPr>
              <w:instrText xml:space="preserve"> PAGEREF _Toc504472045 \h </w:instrText>
            </w:r>
            <w:r w:rsidR="00F173DE" w:rsidRPr="00F173DE">
              <w:rPr>
                <w:noProof/>
                <w:webHidden/>
                <w:sz w:val="28"/>
                <w:szCs w:val="28"/>
              </w:rPr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73DE" w:rsidRPr="00F173DE">
              <w:rPr>
                <w:noProof/>
                <w:webHidden/>
                <w:sz w:val="28"/>
                <w:szCs w:val="28"/>
              </w:rPr>
              <w:t>16</w:t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173DE" w:rsidRDefault="00C47EA3">
          <w:pPr>
            <w:pStyle w:val="11"/>
            <w:tabs>
              <w:tab w:val="right" w:leader="dot" w:pos="92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04472046" w:history="1">
            <w:r w:rsidR="00F173DE" w:rsidRPr="00F173DE">
              <w:rPr>
                <w:rStyle w:val="ac"/>
                <w:rFonts w:eastAsia="Arial Unicode MS" w:cs="Arial"/>
                <w:bCs/>
                <w:noProof/>
                <w:sz w:val="28"/>
                <w:szCs w:val="28"/>
              </w:rPr>
              <w:t>6. Защита ВКР</w:t>
            </w:r>
            <w:r w:rsidR="00F173DE" w:rsidRPr="00F173DE">
              <w:rPr>
                <w:noProof/>
                <w:webHidden/>
                <w:sz w:val="28"/>
                <w:szCs w:val="28"/>
              </w:rPr>
              <w:tab/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begin"/>
            </w:r>
            <w:r w:rsidR="00F173DE" w:rsidRPr="00F173DE">
              <w:rPr>
                <w:noProof/>
                <w:webHidden/>
                <w:sz w:val="28"/>
                <w:szCs w:val="28"/>
              </w:rPr>
              <w:instrText xml:space="preserve"> PAGEREF _Toc504472046 \h </w:instrText>
            </w:r>
            <w:r w:rsidR="00F173DE" w:rsidRPr="00F173DE">
              <w:rPr>
                <w:noProof/>
                <w:webHidden/>
                <w:sz w:val="28"/>
                <w:szCs w:val="28"/>
              </w:rPr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173DE" w:rsidRPr="00F173DE">
              <w:rPr>
                <w:noProof/>
                <w:webHidden/>
                <w:sz w:val="28"/>
                <w:szCs w:val="28"/>
              </w:rPr>
              <w:t>16</w:t>
            </w:r>
            <w:r w:rsidR="00F173DE" w:rsidRPr="00F173D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39C1" w:rsidRDefault="002339C1">
          <w:r>
            <w:rPr>
              <w:b/>
              <w:bCs/>
            </w:rPr>
            <w:fldChar w:fldCharType="end"/>
          </w:r>
        </w:p>
      </w:sdtContent>
    </w:sdt>
    <w:p w:rsidR="002339C1" w:rsidRDefault="002339C1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2339C1" w:rsidRDefault="002339C1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2339C1" w:rsidRPr="002339C1" w:rsidRDefault="002339C1" w:rsidP="005A40A2">
      <w:pPr>
        <w:keepNext/>
        <w:spacing w:line="360" w:lineRule="auto"/>
        <w:contextualSpacing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1" w:name="_Toc504472041"/>
      <w:r w:rsidRPr="005156C9">
        <w:rPr>
          <w:rFonts w:eastAsia="Arial Unicode MS" w:cs="Arial"/>
          <w:b/>
          <w:bCs/>
          <w:sz w:val="28"/>
          <w:szCs w:val="28"/>
        </w:rPr>
        <w:lastRenderedPageBreak/>
        <w:t xml:space="preserve">1. </w:t>
      </w:r>
      <w:r w:rsidRPr="002339C1">
        <w:rPr>
          <w:rFonts w:eastAsia="Arial Unicode MS" w:cs="Arial"/>
          <w:b/>
          <w:bCs/>
          <w:sz w:val="28"/>
          <w:szCs w:val="28"/>
        </w:rPr>
        <w:t>Общие положения</w:t>
      </w:r>
      <w:bookmarkEnd w:id="1"/>
    </w:p>
    <w:p w:rsidR="0046134D" w:rsidRPr="002339C1" w:rsidRDefault="0046134D" w:rsidP="005A40A2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>1.1</w:t>
      </w:r>
      <w:r w:rsidR="00C63AA0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Настоящ</w:t>
      </w:r>
      <w:r w:rsidR="00F31233">
        <w:rPr>
          <w:sz w:val="28"/>
          <w:szCs w:val="28"/>
        </w:rPr>
        <w:t>и</w:t>
      </w:r>
      <w:r w:rsidRPr="002339C1">
        <w:rPr>
          <w:sz w:val="28"/>
          <w:szCs w:val="28"/>
        </w:rPr>
        <w:t xml:space="preserve">е Методические рекомендации  устанавливают требования к выпускной квалификационной работе (далее – ВКР) по основной образовательной программе по направлению подготовки высшего образования (далее – образовательная программа) и определяют порядок ее выполнения, рецензирования и защиты. </w:t>
      </w:r>
    </w:p>
    <w:p w:rsidR="0046134D" w:rsidRPr="002339C1" w:rsidRDefault="0046134D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1.2. ВКР - самостоятельное исследование в области профессиональной деятельности, по которому готовится выпускник </w:t>
      </w:r>
      <w:r w:rsidR="008C385F">
        <w:rPr>
          <w:sz w:val="28"/>
          <w:szCs w:val="28"/>
        </w:rPr>
        <w:t xml:space="preserve">(или группа </w:t>
      </w:r>
      <w:proofErr w:type="gramStart"/>
      <w:r w:rsidR="008C385F">
        <w:rPr>
          <w:sz w:val="28"/>
          <w:szCs w:val="28"/>
        </w:rPr>
        <w:t>обучающихся</w:t>
      </w:r>
      <w:proofErr w:type="gramEnd"/>
      <w:r w:rsidR="008C385F">
        <w:rPr>
          <w:sz w:val="28"/>
          <w:szCs w:val="28"/>
        </w:rPr>
        <w:t xml:space="preserve">) </w:t>
      </w:r>
      <w:r w:rsidRPr="002339C1">
        <w:rPr>
          <w:sz w:val="28"/>
          <w:szCs w:val="28"/>
        </w:rPr>
        <w:t xml:space="preserve">в зависимости от направления подготовки. </w:t>
      </w:r>
    </w:p>
    <w:p w:rsidR="0046134D" w:rsidRPr="002339C1" w:rsidRDefault="0046134D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1.3. Вид ВКР определяется программой государственной итоговой аттестации. </w:t>
      </w:r>
    </w:p>
    <w:p w:rsidR="0046134D" w:rsidRPr="002339C1" w:rsidRDefault="0046134D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ВКР выполняются по программам </w:t>
      </w:r>
      <w:proofErr w:type="spellStart"/>
      <w:r w:rsidRPr="002339C1">
        <w:rPr>
          <w:sz w:val="28"/>
          <w:szCs w:val="28"/>
        </w:rPr>
        <w:t>бакалавриата</w:t>
      </w:r>
      <w:proofErr w:type="spellEnd"/>
      <w:r w:rsidRPr="002339C1">
        <w:rPr>
          <w:sz w:val="28"/>
          <w:szCs w:val="28"/>
        </w:rPr>
        <w:t xml:space="preserve"> – в виде бакалаврской работы</w:t>
      </w:r>
      <w:r w:rsidR="00FB4E7E">
        <w:rPr>
          <w:sz w:val="28"/>
          <w:szCs w:val="28"/>
        </w:rPr>
        <w:t>.</w:t>
      </w:r>
    </w:p>
    <w:p w:rsidR="0046134D" w:rsidRPr="002339C1" w:rsidRDefault="0046134D" w:rsidP="00D073D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>1.4</w:t>
      </w:r>
      <w:r w:rsidR="00C63AA0">
        <w:rPr>
          <w:sz w:val="28"/>
          <w:szCs w:val="28"/>
        </w:rPr>
        <w:t>.</w:t>
      </w:r>
      <w:r w:rsidR="008C385F" w:rsidRPr="008C385F">
        <w:rPr>
          <w:sz w:val="28"/>
          <w:szCs w:val="28"/>
        </w:rPr>
        <w:t xml:space="preserve"> </w:t>
      </w:r>
      <w:r w:rsidR="00D073D5" w:rsidRPr="00D073D5">
        <w:rPr>
          <w:sz w:val="28"/>
          <w:szCs w:val="28"/>
        </w:rPr>
        <w:t>Выпускная квалификационная работа выполняется обучающимся и представляет собой самостоятельный проект. Содержание выпускной квалификационной работы должно включать в себя информацию, демонстрирующую</w:t>
      </w:r>
      <w:r w:rsidR="00D073D5">
        <w:rPr>
          <w:sz w:val="28"/>
          <w:szCs w:val="28"/>
        </w:rPr>
        <w:t xml:space="preserve"> </w:t>
      </w:r>
      <w:r w:rsidR="00D073D5" w:rsidRPr="00D073D5">
        <w:rPr>
          <w:sz w:val="28"/>
          <w:szCs w:val="28"/>
        </w:rPr>
        <w:t>способность обучающегося использовать знания и способы разрешения проблемных ситуаций, полученные применительно к одним предметным областям психологии, в других ее областях.</w:t>
      </w:r>
    </w:p>
    <w:p w:rsidR="0046134D" w:rsidRPr="002339C1" w:rsidRDefault="0046134D" w:rsidP="00B57779">
      <w:pPr>
        <w:pStyle w:val="Default"/>
        <w:tabs>
          <w:tab w:val="left" w:pos="567"/>
        </w:tabs>
        <w:spacing w:after="164"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>1.</w:t>
      </w:r>
      <w:r w:rsidR="00D527C5">
        <w:rPr>
          <w:sz w:val="28"/>
          <w:szCs w:val="28"/>
        </w:rPr>
        <w:t>5</w:t>
      </w:r>
      <w:r w:rsidR="00C63AA0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При выполнении ВКР обучающиеся должны показать свои способности и умения, опираясь на полученные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</w:t>
      </w:r>
      <w:r w:rsidR="00170025">
        <w:rPr>
          <w:sz w:val="28"/>
          <w:szCs w:val="28"/>
        </w:rPr>
        <w:t xml:space="preserve">обственную </w:t>
      </w:r>
      <w:r w:rsidRPr="002339C1">
        <w:rPr>
          <w:sz w:val="28"/>
          <w:szCs w:val="28"/>
        </w:rPr>
        <w:t xml:space="preserve">точку зрения. </w:t>
      </w:r>
    </w:p>
    <w:p w:rsidR="0046134D" w:rsidRPr="002339C1" w:rsidRDefault="0046134D" w:rsidP="00B57779">
      <w:pPr>
        <w:pStyle w:val="Default"/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>1.</w:t>
      </w:r>
      <w:r w:rsidR="00D527C5">
        <w:rPr>
          <w:sz w:val="28"/>
          <w:szCs w:val="28"/>
        </w:rPr>
        <w:t>6</w:t>
      </w:r>
      <w:r w:rsidR="00C63AA0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Защита ВКР – завершающий этап государственной </w:t>
      </w:r>
      <w:r w:rsidR="00170025">
        <w:rPr>
          <w:sz w:val="28"/>
          <w:szCs w:val="28"/>
        </w:rPr>
        <w:t xml:space="preserve">итоговой </w:t>
      </w:r>
      <w:r w:rsidRPr="002339C1">
        <w:rPr>
          <w:sz w:val="28"/>
          <w:szCs w:val="28"/>
        </w:rPr>
        <w:t xml:space="preserve">аттестации выпускников. </w:t>
      </w:r>
    </w:p>
    <w:p w:rsidR="00EE1DA1" w:rsidRPr="00FC31B0" w:rsidRDefault="00EE1DA1" w:rsidP="00B57779">
      <w:pPr>
        <w:pStyle w:val="a5"/>
        <w:tabs>
          <w:tab w:val="clear" w:pos="4536"/>
          <w:tab w:val="center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FC31B0">
        <w:rPr>
          <w:sz w:val="28"/>
          <w:szCs w:val="28"/>
        </w:rPr>
        <w:t xml:space="preserve">Основные этапы подготовки </w:t>
      </w:r>
      <w:r w:rsidR="00170025" w:rsidRPr="00FC31B0">
        <w:rPr>
          <w:sz w:val="28"/>
          <w:szCs w:val="28"/>
        </w:rPr>
        <w:t>ВКР</w:t>
      </w:r>
      <w:r w:rsidRPr="00FC31B0">
        <w:rPr>
          <w:sz w:val="28"/>
          <w:szCs w:val="28"/>
        </w:rPr>
        <w:t>:</w:t>
      </w:r>
    </w:p>
    <w:p w:rsidR="00EE1DA1" w:rsidRPr="00FC31B0" w:rsidRDefault="00EE1DA1" w:rsidP="00B57779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567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napToGrid w:val="0"/>
          <w:sz w:val="28"/>
          <w:szCs w:val="28"/>
        </w:rPr>
        <w:t xml:space="preserve">Изучение требований к содержанию и оформлению работы; </w:t>
      </w:r>
    </w:p>
    <w:p w:rsidR="00EE1DA1" w:rsidRPr="00FC31B0" w:rsidRDefault="00EE1DA1" w:rsidP="00B57779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567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z w:val="28"/>
          <w:szCs w:val="28"/>
        </w:rPr>
        <w:t>Выбор и утверждение</w:t>
      </w:r>
      <w:r w:rsidRPr="00FC31B0">
        <w:rPr>
          <w:b/>
          <w:snapToGrid w:val="0"/>
          <w:sz w:val="28"/>
          <w:szCs w:val="28"/>
        </w:rPr>
        <w:t xml:space="preserve"> </w:t>
      </w:r>
      <w:r w:rsidRPr="00FC31B0">
        <w:rPr>
          <w:snapToGrid w:val="0"/>
          <w:sz w:val="28"/>
          <w:szCs w:val="28"/>
        </w:rPr>
        <w:t xml:space="preserve">темы </w:t>
      </w:r>
      <w:r w:rsidR="00170025" w:rsidRPr="00FC31B0">
        <w:rPr>
          <w:snapToGrid w:val="0"/>
          <w:sz w:val="28"/>
          <w:szCs w:val="28"/>
        </w:rPr>
        <w:t>ВКР;</w:t>
      </w:r>
    </w:p>
    <w:p w:rsidR="00EE1DA1" w:rsidRPr="00FC31B0" w:rsidRDefault="00FC31B0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napToGrid w:val="0"/>
          <w:sz w:val="28"/>
          <w:szCs w:val="28"/>
        </w:rPr>
        <w:lastRenderedPageBreak/>
        <w:t>И</w:t>
      </w:r>
      <w:r w:rsidR="00EE1DA1" w:rsidRPr="00FC31B0">
        <w:rPr>
          <w:snapToGrid w:val="0"/>
          <w:sz w:val="28"/>
          <w:szCs w:val="28"/>
        </w:rPr>
        <w:t xml:space="preserve">зучение </w:t>
      </w:r>
      <w:r w:rsidRPr="00FC31B0">
        <w:rPr>
          <w:snapToGrid w:val="0"/>
          <w:sz w:val="28"/>
          <w:szCs w:val="28"/>
        </w:rPr>
        <w:t xml:space="preserve">нормативных правовых актов и </w:t>
      </w:r>
      <w:r w:rsidR="00EE1DA1" w:rsidRPr="00FC31B0">
        <w:rPr>
          <w:snapToGrid w:val="0"/>
          <w:sz w:val="28"/>
          <w:szCs w:val="28"/>
        </w:rPr>
        <w:t>литературы</w:t>
      </w:r>
      <w:r w:rsidRPr="00FC31B0">
        <w:rPr>
          <w:snapToGrid w:val="0"/>
          <w:sz w:val="28"/>
          <w:szCs w:val="28"/>
        </w:rPr>
        <w:t>, подбор практического материала</w:t>
      </w:r>
      <w:r w:rsidR="00EE1DA1" w:rsidRPr="00FC31B0">
        <w:rPr>
          <w:snapToGrid w:val="0"/>
          <w:sz w:val="28"/>
          <w:szCs w:val="28"/>
        </w:rPr>
        <w:t>;</w:t>
      </w:r>
    </w:p>
    <w:p w:rsidR="00EE1DA1" w:rsidRPr="00FC31B0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z w:val="28"/>
          <w:szCs w:val="28"/>
        </w:rPr>
        <w:t>О</w:t>
      </w:r>
      <w:r w:rsidRPr="00FC31B0">
        <w:rPr>
          <w:snapToGrid w:val="0"/>
          <w:sz w:val="28"/>
          <w:szCs w:val="28"/>
        </w:rPr>
        <w:t>формление организационных документов по написанию ра</w:t>
      </w:r>
      <w:r w:rsidRPr="00FC31B0">
        <w:rPr>
          <w:snapToGrid w:val="0"/>
          <w:sz w:val="28"/>
          <w:szCs w:val="28"/>
        </w:rPr>
        <w:softHyphen/>
        <w:t>боты;</w:t>
      </w:r>
    </w:p>
    <w:p w:rsidR="00EE1DA1" w:rsidRPr="00FC31B0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z w:val="28"/>
          <w:szCs w:val="28"/>
        </w:rPr>
        <w:t>Н</w:t>
      </w:r>
      <w:r w:rsidRPr="00FC31B0">
        <w:rPr>
          <w:snapToGrid w:val="0"/>
          <w:sz w:val="28"/>
          <w:szCs w:val="28"/>
        </w:rPr>
        <w:t>аписание работы;</w:t>
      </w:r>
    </w:p>
    <w:p w:rsidR="00EE1DA1" w:rsidRPr="00FC31B0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z w:val="28"/>
          <w:szCs w:val="28"/>
        </w:rPr>
        <w:t>З</w:t>
      </w:r>
      <w:r w:rsidRPr="00FC31B0">
        <w:rPr>
          <w:snapToGrid w:val="0"/>
          <w:sz w:val="28"/>
          <w:szCs w:val="28"/>
        </w:rPr>
        <w:t>авершение работы, оформление и представление ее на кафедру;</w:t>
      </w:r>
    </w:p>
    <w:p w:rsidR="00EE1DA1" w:rsidRPr="00FC31B0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z w:val="28"/>
          <w:szCs w:val="28"/>
        </w:rPr>
        <w:t>Р</w:t>
      </w:r>
      <w:r w:rsidRPr="00FC31B0">
        <w:rPr>
          <w:snapToGrid w:val="0"/>
          <w:sz w:val="28"/>
          <w:szCs w:val="28"/>
        </w:rPr>
        <w:t>азработка тезисов доклада для защиты;</w:t>
      </w:r>
    </w:p>
    <w:p w:rsidR="00EE1DA1" w:rsidRPr="00FC31B0" w:rsidRDefault="00EE1DA1" w:rsidP="002339C1">
      <w:pPr>
        <w:pStyle w:val="a5"/>
        <w:numPr>
          <w:ilvl w:val="3"/>
          <w:numId w:val="1"/>
        </w:numPr>
        <w:tabs>
          <w:tab w:val="clear" w:pos="4536"/>
          <w:tab w:val="clear" w:pos="9072"/>
          <w:tab w:val="center" w:pos="0"/>
          <w:tab w:val="right" w:pos="426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C31B0">
        <w:rPr>
          <w:sz w:val="28"/>
          <w:szCs w:val="28"/>
        </w:rPr>
        <w:t>З</w:t>
      </w:r>
      <w:r w:rsidRPr="00FC31B0">
        <w:rPr>
          <w:snapToGrid w:val="0"/>
          <w:sz w:val="28"/>
          <w:szCs w:val="28"/>
        </w:rPr>
        <w:t>ащита работы.</w:t>
      </w:r>
    </w:p>
    <w:p w:rsidR="00EE1DA1" w:rsidRPr="002339C1" w:rsidRDefault="00EE1DA1" w:rsidP="00B57779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napToGrid w:val="0"/>
          <w:sz w:val="28"/>
          <w:szCs w:val="28"/>
        </w:rPr>
        <w:t>Перечисленные этапы не равнозначны по своей сложности и</w:t>
      </w:r>
      <w:r w:rsidRPr="002339C1">
        <w:rPr>
          <w:b/>
          <w:snapToGrid w:val="0"/>
          <w:sz w:val="28"/>
          <w:szCs w:val="28"/>
        </w:rPr>
        <w:t xml:space="preserve"> </w:t>
      </w:r>
      <w:r w:rsidRPr="002339C1">
        <w:rPr>
          <w:snapToGrid w:val="0"/>
          <w:sz w:val="28"/>
          <w:szCs w:val="28"/>
        </w:rPr>
        <w:t>по</w:t>
      </w:r>
      <w:r w:rsidRPr="002339C1">
        <w:rPr>
          <w:b/>
          <w:snapToGrid w:val="0"/>
          <w:sz w:val="28"/>
          <w:szCs w:val="28"/>
        </w:rPr>
        <w:t xml:space="preserve"> </w:t>
      </w:r>
      <w:r w:rsidRPr="002339C1">
        <w:rPr>
          <w:snapToGrid w:val="0"/>
          <w:sz w:val="28"/>
          <w:szCs w:val="28"/>
        </w:rPr>
        <w:t>количеству затрачиваемого времени на выполнение каждого этапа.</w:t>
      </w:r>
    </w:p>
    <w:p w:rsidR="0046134D" w:rsidRPr="00D527C5" w:rsidRDefault="0046134D" w:rsidP="00B57779">
      <w:pPr>
        <w:keepNext/>
        <w:spacing w:line="360" w:lineRule="auto"/>
        <w:contextualSpacing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2" w:name="_Toc504472042"/>
      <w:r w:rsidRPr="00D527C5">
        <w:rPr>
          <w:rFonts w:eastAsia="Arial Unicode MS" w:cs="Arial"/>
          <w:b/>
          <w:bCs/>
          <w:sz w:val="28"/>
          <w:szCs w:val="28"/>
        </w:rPr>
        <w:t>2. Тема выпускной квалификационной работы</w:t>
      </w:r>
      <w:bookmarkEnd w:id="2"/>
      <w:r w:rsidRPr="00D527C5">
        <w:rPr>
          <w:rFonts w:eastAsia="Arial Unicode MS" w:cs="Arial"/>
          <w:b/>
          <w:bCs/>
          <w:sz w:val="28"/>
          <w:szCs w:val="28"/>
        </w:rPr>
        <w:t xml:space="preserve"> </w:t>
      </w:r>
    </w:p>
    <w:p w:rsidR="0046134D" w:rsidRPr="002339C1" w:rsidRDefault="0046134D" w:rsidP="00B57779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>2.1</w:t>
      </w:r>
      <w:r w:rsidR="00C63AA0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ВКР выполняется на тему, которая соответствует области, объектам и видам профессиональной деятель</w:t>
      </w:r>
      <w:r w:rsidR="00BE35BC">
        <w:rPr>
          <w:sz w:val="28"/>
          <w:szCs w:val="28"/>
        </w:rPr>
        <w:t>ности по направлению подготовки</w:t>
      </w:r>
      <w:r w:rsidRPr="002339C1">
        <w:rPr>
          <w:sz w:val="28"/>
          <w:szCs w:val="28"/>
        </w:rPr>
        <w:t xml:space="preserve">. </w:t>
      </w:r>
    </w:p>
    <w:p w:rsidR="0046134D" w:rsidRPr="002339C1" w:rsidRDefault="0046134D" w:rsidP="00B57779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>2.2</w:t>
      </w:r>
      <w:r w:rsidR="00C63AA0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Объект, предмет и содержание ВКР должны соответствовать направлению подготовки и профилю основной образовательной программы, получаемой выпускником. </w:t>
      </w:r>
    </w:p>
    <w:p w:rsidR="0046134D" w:rsidRPr="002339C1" w:rsidRDefault="0046134D" w:rsidP="00B57779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>2.3</w:t>
      </w:r>
      <w:r w:rsidR="00C63AA0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Тематика ВКР определяется выпускающими кафедрами Алтайского филиала </w:t>
      </w:r>
      <w:proofErr w:type="spellStart"/>
      <w:r w:rsidRPr="002339C1">
        <w:rPr>
          <w:sz w:val="28"/>
          <w:szCs w:val="28"/>
        </w:rPr>
        <w:t>РАНХиГС</w:t>
      </w:r>
      <w:proofErr w:type="spellEnd"/>
      <w:r w:rsidRPr="002339C1">
        <w:rPr>
          <w:sz w:val="28"/>
          <w:szCs w:val="28"/>
        </w:rPr>
        <w:t xml:space="preserve"> и утверждается на Ученом совете в составе Программы государственной итоговой аттестации. Тематика ВКР подлежит ежегодному обновлению и должна соответствовать как современному уровню развития науки, так и современным потребностям общественной практики и формироваться с учетом предложений работодателей по конкретному направлению подготовки. </w:t>
      </w:r>
    </w:p>
    <w:p w:rsidR="0046134D" w:rsidRPr="002339C1" w:rsidRDefault="0046134D" w:rsidP="00026E1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>2.4</w:t>
      </w:r>
      <w:r w:rsidR="00C63AA0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Выпускник имеет право выбора темы из предложенной тематики ВКР, подав заявление</w:t>
      </w:r>
      <w:r w:rsidR="00B51DCC">
        <w:rPr>
          <w:sz w:val="28"/>
          <w:szCs w:val="28"/>
        </w:rPr>
        <w:t xml:space="preserve"> по установленной форме </w:t>
      </w:r>
      <w:r w:rsidRPr="002339C1">
        <w:rPr>
          <w:sz w:val="28"/>
          <w:szCs w:val="28"/>
        </w:rPr>
        <w:t>на выпускающую кафедру</w:t>
      </w:r>
      <w:r w:rsidRPr="00D527C5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Тема фиксируется в протоколах заседаний выпускающей </w:t>
      </w:r>
      <w:r w:rsidR="00D527C5">
        <w:rPr>
          <w:sz w:val="28"/>
          <w:szCs w:val="28"/>
        </w:rPr>
        <w:t xml:space="preserve">кафедры. </w:t>
      </w:r>
      <w:r w:rsidRPr="002339C1">
        <w:rPr>
          <w:sz w:val="28"/>
          <w:szCs w:val="28"/>
        </w:rPr>
        <w:t xml:space="preserve">ВКР может быть </w:t>
      </w:r>
      <w:proofErr w:type="gramStart"/>
      <w:r w:rsidRPr="002339C1">
        <w:rPr>
          <w:sz w:val="28"/>
          <w:szCs w:val="28"/>
        </w:rPr>
        <w:t>выполнена</w:t>
      </w:r>
      <w:proofErr w:type="gramEnd"/>
      <w:r w:rsidRPr="002339C1">
        <w:rPr>
          <w:sz w:val="28"/>
          <w:szCs w:val="28"/>
        </w:rPr>
        <w:t xml:space="preserve"> на тему, предложенную организацией-работодателем, в соответствии с </w:t>
      </w:r>
      <w:r w:rsidR="00F31233">
        <w:rPr>
          <w:sz w:val="28"/>
          <w:szCs w:val="28"/>
        </w:rPr>
        <w:t xml:space="preserve">образовательным </w:t>
      </w:r>
      <w:r w:rsidRPr="002339C1">
        <w:rPr>
          <w:sz w:val="28"/>
          <w:szCs w:val="28"/>
        </w:rPr>
        <w:t xml:space="preserve">стандартом направления подготовки  Выпускник имеет право предложить свою тему ВКР при условии соответствия темы </w:t>
      </w:r>
      <w:r w:rsidR="00F31233">
        <w:rPr>
          <w:sz w:val="28"/>
          <w:szCs w:val="28"/>
        </w:rPr>
        <w:t xml:space="preserve">образовательному </w:t>
      </w:r>
      <w:r w:rsidRPr="002339C1">
        <w:rPr>
          <w:sz w:val="28"/>
          <w:szCs w:val="28"/>
        </w:rPr>
        <w:t xml:space="preserve">стандарту направления подготовки и профилю. </w:t>
      </w:r>
    </w:p>
    <w:p w:rsidR="00A1287E" w:rsidRDefault="00D527C5" w:rsidP="00FB4E7E">
      <w:pPr>
        <w:tabs>
          <w:tab w:val="center" w:pos="0"/>
        </w:tabs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2.5</w:t>
      </w:r>
      <w:r w:rsidR="00C63AA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A1287E" w:rsidRPr="0039056C">
        <w:rPr>
          <w:snapToGrid w:val="0"/>
          <w:sz w:val="28"/>
          <w:szCs w:val="28"/>
        </w:rPr>
        <w:t xml:space="preserve">В период выбора темы ВКР </w:t>
      </w:r>
      <w:proofErr w:type="gramStart"/>
      <w:r w:rsidR="00A1287E" w:rsidRPr="0039056C">
        <w:rPr>
          <w:snapToGrid w:val="0"/>
          <w:sz w:val="28"/>
          <w:szCs w:val="28"/>
        </w:rPr>
        <w:t>обучающемуся</w:t>
      </w:r>
      <w:proofErr w:type="gramEnd"/>
      <w:r w:rsidR="00A1287E" w:rsidRPr="0039056C">
        <w:rPr>
          <w:snapToGrid w:val="0"/>
          <w:sz w:val="28"/>
          <w:szCs w:val="28"/>
        </w:rPr>
        <w:t xml:space="preserve"> целесообразно проконсультироваться с преподавателем, специализирующимся на области знаний, наиболее близкой к выбранной теме, поскольку, как правило, именно этот преподаватель будет выступать в качестве руководителя.</w:t>
      </w:r>
    </w:p>
    <w:p w:rsidR="00FB4E7E" w:rsidRPr="002339C1" w:rsidRDefault="00D527C5" w:rsidP="00FB4E7E">
      <w:pPr>
        <w:tabs>
          <w:tab w:val="center" w:pos="0"/>
        </w:tabs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2.6</w:t>
      </w:r>
      <w:r w:rsidR="00C63AA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E1DA1" w:rsidRPr="002339C1">
        <w:rPr>
          <w:snapToGrid w:val="0"/>
          <w:sz w:val="28"/>
          <w:szCs w:val="28"/>
        </w:rPr>
        <w:t xml:space="preserve">Основой выпускной квалификационной работы, как правило, служат материалы, полученные </w:t>
      </w:r>
      <w:proofErr w:type="gramStart"/>
      <w:r w:rsidR="00E934FE">
        <w:rPr>
          <w:snapToGrid w:val="0"/>
          <w:sz w:val="28"/>
          <w:szCs w:val="28"/>
        </w:rPr>
        <w:t>обучающимся</w:t>
      </w:r>
      <w:proofErr w:type="gramEnd"/>
      <w:r w:rsidR="00EE1DA1" w:rsidRPr="002339C1">
        <w:rPr>
          <w:snapToGrid w:val="0"/>
          <w:sz w:val="28"/>
          <w:szCs w:val="28"/>
        </w:rPr>
        <w:t xml:space="preserve"> при прохождении производственной</w:t>
      </w:r>
      <w:r w:rsidR="00FB4E7E">
        <w:rPr>
          <w:snapToGrid w:val="0"/>
          <w:sz w:val="28"/>
          <w:szCs w:val="28"/>
        </w:rPr>
        <w:t xml:space="preserve"> (преддипломной) </w:t>
      </w:r>
      <w:r w:rsidR="00EE1DA1" w:rsidRPr="002339C1">
        <w:rPr>
          <w:snapToGrid w:val="0"/>
          <w:sz w:val="28"/>
          <w:szCs w:val="28"/>
        </w:rPr>
        <w:t xml:space="preserve"> практики. </w:t>
      </w:r>
      <w:r w:rsidR="00FB4E7E" w:rsidRPr="002339C1">
        <w:rPr>
          <w:snapToGrid w:val="0"/>
          <w:sz w:val="28"/>
          <w:szCs w:val="28"/>
        </w:rPr>
        <w:t xml:space="preserve">Поэтому формулировка темы выпускной квалификационной работы определяется при подготовке к преддипломной практике. </w:t>
      </w:r>
    </w:p>
    <w:p w:rsidR="00EE1DA1" w:rsidRPr="002339C1" w:rsidRDefault="00D527C5" w:rsidP="00026E1A">
      <w:pPr>
        <w:pStyle w:val="Default"/>
        <w:spacing w:line="360" w:lineRule="auto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2.7</w:t>
      </w:r>
      <w:r w:rsidR="00C63AA0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="00EE1DA1" w:rsidRPr="002339C1">
        <w:rPr>
          <w:snapToGrid w:val="0"/>
          <w:sz w:val="28"/>
          <w:szCs w:val="28"/>
        </w:rPr>
        <w:t xml:space="preserve">Недопустимым является выбор одной и той же темы двумя </w:t>
      </w:r>
      <w:r w:rsidR="00F12394">
        <w:rPr>
          <w:snapToGrid w:val="0"/>
          <w:sz w:val="28"/>
          <w:szCs w:val="28"/>
        </w:rPr>
        <w:t>обучающимися</w:t>
      </w:r>
      <w:r w:rsidR="00EE1DA1" w:rsidRPr="002339C1">
        <w:rPr>
          <w:snapToGrid w:val="0"/>
          <w:sz w:val="28"/>
          <w:szCs w:val="28"/>
        </w:rPr>
        <w:t>, направленными в одну и ту же организацию для прохождения преддипломной практики.</w:t>
      </w:r>
    </w:p>
    <w:p w:rsidR="00EE1DA1" w:rsidRDefault="00D527C5" w:rsidP="00026E1A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C63A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E1DA1" w:rsidRPr="002339C1">
        <w:rPr>
          <w:sz w:val="28"/>
          <w:szCs w:val="28"/>
        </w:rPr>
        <w:t>Изменение или корректирование (уточнение) темы (после утверждения приказом директора филиала) допускается в исключительных случаях по просьбе руководителя ВКР с последующим ее утверждением на заседании выпускающей кафедры. В этом случае по представлению заведующего кафедрой издается дополнение к приказу «Об утверждении тем ВКР»</w:t>
      </w:r>
    </w:p>
    <w:p w:rsidR="0046134D" w:rsidRPr="00D527C5" w:rsidRDefault="0046134D" w:rsidP="00026E1A">
      <w:pPr>
        <w:keepNext/>
        <w:spacing w:line="360" w:lineRule="auto"/>
        <w:contextualSpacing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3" w:name="_Toc504472043"/>
      <w:r w:rsidRPr="00D527C5">
        <w:rPr>
          <w:rFonts w:eastAsia="Arial Unicode MS" w:cs="Arial"/>
          <w:b/>
          <w:bCs/>
          <w:sz w:val="28"/>
          <w:szCs w:val="28"/>
        </w:rPr>
        <w:t>3. Руководство и консультирование при выполнении ВКР</w:t>
      </w:r>
      <w:bookmarkEnd w:id="3"/>
      <w:r w:rsidRPr="00D527C5">
        <w:rPr>
          <w:rFonts w:eastAsia="Arial Unicode MS" w:cs="Arial"/>
          <w:b/>
          <w:bCs/>
          <w:sz w:val="28"/>
          <w:szCs w:val="28"/>
        </w:rPr>
        <w:t xml:space="preserve"> </w:t>
      </w:r>
    </w:p>
    <w:p w:rsidR="0046134D" w:rsidRPr="002339C1" w:rsidRDefault="0046134D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3.1. Координацию и контроль подготовки ВКР осуществляет руководитель ВКР (далее – руководитель). </w:t>
      </w:r>
    </w:p>
    <w:p w:rsidR="0046134D" w:rsidRPr="002339C1" w:rsidRDefault="0046134D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Сообщения руководителей о ходе подготовки ВКР заслушиваются на заседании выпускающей кафедры с приглашением (в отдельных случаях) </w:t>
      </w:r>
      <w:r w:rsidR="00F12394">
        <w:rPr>
          <w:sz w:val="28"/>
          <w:szCs w:val="28"/>
        </w:rPr>
        <w:t>обучающихся</w:t>
      </w:r>
      <w:r w:rsidRPr="002339C1">
        <w:rPr>
          <w:sz w:val="28"/>
          <w:szCs w:val="28"/>
        </w:rPr>
        <w:t xml:space="preserve">, работы которых выполняются с нарушением графика или имеют существенные качественные недостатки. </w:t>
      </w:r>
    </w:p>
    <w:p w:rsidR="00086769" w:rsidRPr="002339C1" w:rsidRDefault="00D527C5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C63AA0">
        <w:rPr>
          <w:sz w:val="28"/>
          <w:szCs w:val="28"/>
        </w:rPr>
        <w:t>.</w:t>
      </w:r>
      <w:r w:rsidR="00086769" w:rsidRPr="002339C1">
        <w:rPr>
          <w:sz w:val="28"/>
          <w:szCs w:val="28"/>
        </w:rPr>
        <w:t xml:space="preserve"> В обязанности руководителя ВКР входит: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>а) составление задания на ВКР</w:t>
      </w:r>
      <w:r w:rsidRPr="00B243A0">
        <w:rPr>
          <w:sz w:val="28"/>
          <w:szCs w:val="28"/>
        </w:rPr>
        <w:t>;</w:t>
      </w:r>
      <w:r w:rsidRPr="002339C1">
        <w:rPr>
          <w:sz w:val="28"/>
          <w:szCs w:val="28"/>
        </w:rPr>
        <w:t xml:space="preserve">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б) определение плана-графика выполнения ВКР </w:t>
      </w:r>
      <w:r w:rsidR="00B51DCC">
        <w:rPr>
          <w:sz w:val="28"/>
          <w:szCs w:val="28"/>
        </w:rPr>
        <w:t>и</w:t>
      </w:r>
      <w:r w:rsidRPr="002339C1">
        <w:rPr>
          <w:sz w:val="28"/>
          <w:szCs w:val="28"/>
        </w:rPr>
        <w:t xml:space="preserve"> контроль его выполнения;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в) рекомендации по подбору и использованию источников и литературы по теме ВКР;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lastRenderedPageBreak/>
        <w:t xml:space="preserve">г) оказание помощи в разработке структуры (плана) ВКР;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д) консультирование </w:t>
      </w:r>
      <w:r w:rsidR="00C63AA0">
        <w:rPr>
          <w:sz w:val="28"/>
          <w:szCs w:val="28"/>
        </w:rPr>
        <w:t>обучающегося</w:t>
      </w:r>
      <w:r w:rsidRPr="002339C1">
        <w:rPr>
          <w:sz w:val="28"/>
          <w:szCs w:val="28"/>
        </w:rPr>
        <w:t xml:space="preserve"> по вопросам выполнения ВКР согласно установленному на семестр графику консультаций;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е) анализ текста ВКР и рекомендации по его доработке (по отдельным главам, разделам, подразделам);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>ж) оценка степени соответ</w:t>
      </w:r>
      <w:r w:rsidR="00C63AA0">
        <w:rPr>
          <w:sz w:val="28"/>
          <w:szCs w:val="28"/>
        </w:rPr>
        <w:t>ствия ВКР требованиям настоящих</w:t>
      </w:r>
      <w:r w:rsidRPr="002339C1">
        <w:rPr>
          <w:sz w:val="28"/>
          <w:szCs w:val="28"/>
        </w:rPr>
        <w:t xml:space="preserve"> </w:t>
      </w:r>
      <w:r w:rsidR="00C63AA0">
        <w:rPr>
          <w:sz w:val="28"/>
          <w:szCs w:val="28"/>
        </w:rPr>
        <w:t>Методических рекомендаций</w:t>
      </w:r>
      <w:r w:rsidRPr="002339C1">
        <w:rPr>
          <w:sz w:val="28"/>
          <w:szCs w:val="28"/>
        </w:rPr>
        <w:t xml:space="preserve">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з) информирование о порядке и содержании процедуры защиты ВКР (в </w:t>
      </w:r>
      <w:proofErr w:type="spellStart"/>
      <w:r w:rsidRPr="002339C1">
        <w:rPr>
          <w:sz w:val="28"/>
          <w:szCs w:val="28"/>
        </w:rPr>
        <w:t>т.ч</w:t>
      </w:r>
      <w:proofErr w:type="spellEnd"/>
      <w:r w:rsidRPr="002339C1">
        <w:rPr>
          <w:sz w:val="28"/>
          <w:szCs w:val="28"/>
        </w:rPr>
        <w:t xml:space="preserve">. предварительной), о требованиях к </w:t>
      </w:r>
      <w:proofErr w:type="gramStart"/>
      <w:r w:rsidR="00C63AA0">
        <w:rPr>
          <w:sz w:val="28"/>
          <w:szCs w:val="28"/>
        </w:rPr>
        <w:t>обучающемуся</w:t>
      </w:r>
      <w:proofErr w:type="gramEnd"/>
      <w:r w:rsidRPr="002339C1">
        <w:rPr>
          <w:sz w:val="28"/>
          <w:szCs w:val="28"/>
        </w:rPr>
        <w:t xml:space="preserve">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и) консультирование (оказание помощи) в подготовке выступления и подборе наглядных материалов к защите (в </w:t>
      </w:r>
      <w:proofErr w:type="spellStart"/>
      <w:r w:rsidRPr="002339C1">
        <w:rPr>
          <w:sz w:val="28"/>
          <w:szCs w:val="28"/>
        </w:rPr>
        <w:t>т.ч</w:t>
      </w:r>
      <w:proofErr w:type="spellEnd"/>
      <w:r w:rsidRPr="002339C1">
        <w:rPr>
          <w:sz w:val="28"/>
          <w:szCs w:val="28"/>
        </w:rPr>
        <w:t xml:space="preserve">. предварительной);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к) содействие в подготовке ВКР на </w:t>
      </w:r>
      <w:proofErr w:type="spellStart"/>
      <w:r w:rsidRPr="002339C1">
        <w:rPr>
          <w:sz w:val="28"/>
          <w:szCs w:val="28"/>
        </w:rPr>
        <w:t>внутривузовский</w:t>
      </w:r>
      <w:proofErr w:type="spellEnd"/>
      <w:r w:rsidRPr="002339C1">
        <w:rPr>
          <w:sz w:val="28"/>
          <w:szCs w:val="28"/>
        </w:rPr>
        <w:t xml:space="preserve"> или иной конкурс студенческих работ (при необходимости); </w:t>
      </w:r>
    </w:p>
    <w:p w:rsidR="00086769" w:rsidRPr="002339C1" w:rsidRDefault="00086769" w:rsidP="002339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339C1">
        <w:rPr>
          <w:sz w:val="28"/>
          <w:szCs w:val="28"/>
        </w:rPr>
        <w:t>л) составление письменного отзыва о ВКР</w:t>
      </w:r>
      <w:r w:rsidR="00B51DCC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</w:t>
      </w:r>
    </w:p>
    <w:p w:rsidR="00086769" w:rsidRPr="002339C1" w:rsidRDefault="00C63AA0" w:rsidP="00D073D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86769" w:rsidRPr="002339C1">
        <w:rPr>
          <w:sz w:val="28"/>
          <w:szCs w:val="28"/>
        </w:rPr>
        <w:t xml:space="preserve"> Ответственность за руководство и организацию выполнения ВКР несет выпускающая кафедра и непосредственно руководитель ВКР. </w:t>
      </w:r>
    </w:p>
    <w:p w:rsidR="00086769" w:rsidRPr="002339C1" w:rsidRDefault="00C63AA0" w:rsidP="00D073D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86769" w:rsidRPr="002339C1">
        <w:rPr>
          <w:sz w:val="28"/>
          <w:szCs w:val="28"/>
        </w:rPr>
        <w:t xml:space="preserve"> За все сведения, изложенные в ВКР, принятые решения и за правильность всех данных ответственность несет </w:t>
      </w:r>
      <w:r w:rsidR="00F12394">
        <w:rPr>
          <w:sz w:val="28"/>
          <w:szCs w:val="28"/>
        </w:rPr>
        <w:t xml:space="preserve">обучающийся </w:t>
      </w:r>
      <w:r w:rsidR="00086769" w:rsidRPr="002339C1">
        <w:rPr>
          <w:sz w:val="28"/>
          <w:szCs w:val="28"/>
        </w:rPr>
        <w:t xml:space="preserve">- автор ВКР. </w:t>
      </w:r>
    </w:p>
    <w:p w:rsidR="00086769" w:rsidRPr="002339C1" w:rsidRDefault="00C63AA0" w:rsidP="00D073D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086769" w:rsidRPr="002339C1">
        <w:rPr>
          <w:sz w:val="28"/>
          <w:szCs w:val="28"/>
        </w:rPr>
        <w:t>С целью оказания выпускнику специализированных консультаций по отдельным аспектам выполняемого исследования наряду с руководителем может быть назначен консультант ВКР</w:t>
      </w:r>
      <w:r w:rsidR="00F12394">
        <w:rPr>
          <w:sz w:val="28"/>
          <w:szCs w:val="28"/>
        </w:rPr>
        <w:t>.</w:t>
      </w:r>
      <w:r w:rsidR="00086769" w:rsidRPr="002339C1">
        <w:rPr>
          <w:sz w:val="28"/>
          <w:szCs w:val="28"/>
        </w:rPr>
        <w:t xml:space="preserve"> </w:t>
      </w:r>
    </w:p>
    <w:p w:rsidR="00086769" w:rsidRPr="00C63AA0" w:rsidRDefault="00086769" w:rsidP="004B1FE6">
      <w:pPr>
        <w:keepNext/>
        <w:spacing w:line="360" w:lineRule="auto"/>
        <w:contextualSpacing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4" w:name="_Toc504472044"/>
      <w:r w:rsidRPr="00C63AA0">
        <w:rPr>
          <w:rFonts w:eastAsia="Arial Unicode MS" w:cs="Arial"/>
          <w:b/>
          <w:bCs/>
          <w:sz w:val="28"/>
          <w:szCs w:val="28"/>
        </w:rPr>
        <w:t>4. Требования к объему и структуре ВКР</w:t>
      </w:r>
      <w:bookmarkEnd w:id="4"/>
    </w:p>
    <w:p w:rsidR="004B1FE6" w:rsidRPr="004B1FE6" w:rsidRDefault="004B1FE6" w:rsidP="004B1FE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 </w:t>
      </w:r>
      <w:r w:rsidR="00026E1A">
        <w:rPr>
          <w:sz w:val="28"/>
          <w:szCs w:val="28"/>
        </w:rPr>
        <w:t xml:space="preserve">4.1 </w:t>
      </w:r>
      <w:r w:rsidRPr="004B1FE6">
        <w:rPr>
          <w:sz w:val="28"/>
          <w:szCs w:val="28"/>
        </w:rPr>
        <w:t>ВКР должны иметь стандартную структуру, т.е. состоять из нескольких взаимосвязанных частей текста:</w:t>
      </w:r>
    </w:p>
    <w:p w:rsidR="004B1FE6" w:rsidRPr="004B1FE6" w:rsidRDefault="004B1FE6" w:rsidP="004B1FE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1FE6">
        <w:rPr>
          <w:sz w:val="28"/>
          <w:szCs w:val="28"/>
        </w:rPr>
        <w:t>1.</w:t>
      </w:r>
      <w:r w:rsidRPr="004B1FE6">
        <w:rPr>
          <w:sz w:val="28"/>
          <w:szCs w:val="28"/>
        </w:rPr>
        <w:tab/>
        <w:t xml:space="preserve">Титульный лист </w:t>
      </w:r>
    </w:p>
    <w:p w:rsidR="004B1FE6" w:rsidRPr="004B1FE6" w:rsidRDefault="004B1FE6" w:rsidP="004B1FE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1FE6">
        <w:rPr>
          <w:sz w:val="28"/>
          <w:szCs w:val="28"/>
        </w:rPr>
        <w:t>2.</w:t>
      </w:r>
      <w:r w:rsidRPr="004B1FE6">
        <w:rPr>
          <w:sz w:val="28"/>
          <w:szCs w:val="28"/>
        </w:rPr>
        <w:tab/>
        <w:t xml:space="preserve">Оглавление </w:t>
      </w:r>
    </w:p>
    <w:p w:rsidR="004B1FE6" w:rsidRPr="004B1FE6" w:rsidRDefault="004B1FE6" w:rsidP="004B1FE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B1FE6">
        <w:rPr>
          <w:sz w:val="28"/>
          <w:szCs w:val="28"/>
        </w:rPr>
        <w:t>3.</w:t>
      </w:r>
      <w:r w:rsidRPr="004B1FE6">
        <w:rPr>
          <w:sz w:val="28"/>
          <w:szCs w:val="28"/>
        </w:rPr>
        <w:tab/>
        <w:t>Введение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4.</w:t>
      </w:r>
      <w:r w:rsidRPr="004B1FE6">
        <w:rPr>
          <w:sz w:val="28"/>
          <w:szCs w:val="28"/>
        </w:rPr>
        <w:tab/>
        <w:t xml:space="preserve">Теоретическая глава (или несколько), имеющая свое содержательное название.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5.</w:t>
      </w:r>
      <w:r w:rsidRPr="004B1FE6">
        <w:rPr>
          <w:sz w:val="28"/>
          <w:szCs w:val="28"/>
        </w:rPr>
        <w:tab/>
        <w:t>Эмпирическая глава, также имеющая свое содержательное название</w:t>
      </w:r>
      <w:r w:rsidR="00026E1A">
        <w:rPr>
          <w:sz w:val="28"/>
          <w:szCs w:val="28"/>
        </w:rPr>
        <w:t>.</w:t>
      </w:r>
      <w:r w:rsidRPr="004B1FE6">
        <w:rPr>
          <w:sz w:val="28"/>
          <w:szCs w:val="28"/>
        </w:rPr>
        <w:t xml:space="preserve">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lastRenderedPageBreak/>
        <w:t>6.</w:t>
      </w:r>
      <w:r w:rsidRPr="004B1FE6">
        <w:rPr>
          <w:sz w:val="28"/>
          <w:szCs w:val="28"/>
        </w:rPr>
        <w:tab/>
        <w:t>Заключение.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7.</w:t>
      </w:r>
      <w:r w:rsidRPr="004B1FE6">
        <w:rPr>
          <w:sz w:val="28"/>
          <w:szCs w:val="28"/>
        </w:rPr>
        <w:tab/>
        <w:t>Список литературы.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8.</w:t>
      </w:r>
      <w:r w:rsidRPr="004B1FE6">
        <w:rPr>
          <w:sz w:val="28"/>
          <w:szCs w:val="28"/>
        </w:rPr>
        <w:tab/>
        <w:t xml:space="preserve">Приложения (обязательны для эмпирических работ).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Рассмотрим подробнее некоторые из разделов. </w:t>
      </w:r>
    </w:p>
    <w:p w:rsidR="004B1FE6" w:rsidRPr="00026E1A" w:rsidRDefault="004B1FE6" w:rsidP="00026E1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4B1FE6">
        <w:rPr>
          <w:sz w:val="28"/>
          <w:szCs w:val="28"/>
        </w:rPr>
        <w:t xml:space="preserve"> </w:t>
      </w:r>
      <w:r w:rsidRPr="00026E1A">
        <w:rPr>
          <w:i/>
          <w:sz w:val="28"/>
          <w:szCs w:val="28"/>
        </w:rPr>
        <w:t>Введение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 Основная функция раздела «Введение» – дать общее представление об отчете и помочь понять читателю замысел проведенного исследования. Оно должно отражать основные характеристики работы, такие как: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 xml:space="preserve">актуальность исследования, 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 xml:space="preserve">объект и предмет исследования; 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>цель и задачи исследования;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>гипотеза исследования;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>теоретико-методологические основания;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>степень изученности проблемы;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 xml:space="preserve">используемые методы, этапы проведения исследования; 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>эмпирическая база исследования;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</w:t>
      </w:r>
      <w:r w:rsidRPr="004B1FE6">
        <w:rPr>
          <w:sz w:val="28"/>
          <w:szCs w:val="28"/>
        </w:rPr>
        <w:tab/>
        <w:t>структура работы.</w:t>
      </w:r>
    </w:p>
    <w:p w:rsidR="004B1FE6" w:rsidRPr="004B1FE6" w:rsidRDefault="004B1FE6" w:rsidP="00026E1A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Текст «Введения» представляет собой сжатое изложение сути теоретического замысла работы и его воплощения, сделанный таким образом, чтобы кратко отражать содержание всей работы. Объем введения обычно составляет 2-4 страницы. </w:t>
      </w:r>
    </w:p>
    <w:p w:rsidR="004B1FE6" w:rsidRPr="00026E1A" w:rsidRDefault="004B1FE6" w:rsidP="004B1FE6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26E1A">
        <w:rPr>
          <w:i/>
          <w:sz w:val="28"/>
          <w:szCs w:val="28"/>
        </w:rPr>
        <w:t xml:space="preserve">Теоретическая часть </w:t>
      </w:r>
      <w:r w:rsidR="00026E1A">
        <w:rPr>
          <w:i/>
          <w:sz w:val="28"/>
          <w:szCs w:val="28"/>
        </w:rPr>
        <w:t>ВКР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Теоретическая часть является самостоятельным теоретическим исследованием </w:t>
      </w:r>
      <w:proofErr w:type="gramStart"/>
      <w:r w:rsidR="00FB4E7E">
        <w:rPr>
          <w:sz w:val="28"/>
          <w:szCs w:val="28"/>
        </w:rPr>
        <w:t>обучающегося</w:t>
      </w:r>
      <w:proofErr w:type="gramEnd"/>
      <w:r w:rsidRPr="004B1FE6">
        <w:rPr>
          <w:sz w:val="28"/>
          <w:szCs w:val="28"/>
        </w:rPr>
        <w:t xml:space="preserve"> по выбранной проблематике. Она представляет собой полный обзор литературных источников в той предметной области психологической науки и смежных областей других наук, связанных с тематикой исследования. Она должна иметь содержательное, проблемное название и обладать внутренней структурой подразделов, взаимосвязанных между собой логическими переходами. Теоретическая часть может состоять из одной или нескольких глав, а главы, в свою очередь, должны состоят из параграфов или разделов, каждые из </w:t>
      </w:r>
      <w:r w:rsidRPr="004B1FE6">
        <w:rPr>
          <w:sz w:val="28"/>
          <w:szCs w:val="28"/>
        </w:rPr>
        <w:lastRenderedPageBreak/>
        <w:t>которых также должны иметь содержательное название. Количество параграфов в теоретической главе определяется количеством рассматриваемых аспектов проблемы, важных для исследования. Однако также следует избегать и слишком мелкого дробления текста на фрагменты. Минимальный раздел, имеющий собственное название и вынесенный в Оглавление, должен быть по объему не менее 5-7 страниц. При этом не должно складываться впечатление, что части теоретического обзора не связаны друг с другом. Необходимо «обращать особое внимание на структуру работы, содержательную связь частей… и логические переходы между ними». Каждый параграф должен заканчиваться кратким резюме, подводящим итоги обзора с точки зрения их значения для достижения цели работы.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Теоретический  обзор не должен сводиться к реферативному перечислению точек зрения на обсуждаемую проблему. Он должен представлять собой теоретический анализ проблемы. Обзор не может быть вторичным, т.е. построенным исключительно на воспроизведении других обзоров исследований в анализируемой области, сделанных ранее другими исследователями. Обычно в данной части работы краткое изложение теоретических взглядов и эмпирических результатов других исследователей сопровождается содержательным анализом направлений, тенденций, проблем, выделяемых автором работы в освещаемой области исследований. Показываются «белые пятна», противоречия в позициях и получаемых результатах, вскрываются методические проблемы проводимых исследований. Формулируется методологическая и теоретическая позиция автора.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Собранные в теоретической части литературные материалы могут быть скомпонованы по разным принципам: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1. Хронологический принцип. Описание этапов исследования проблемы отечественными и зарубежными авторами. Раскрытие «истории вопроса», прослеживание исторической преемственности в работах различных авторов, посвященных изучению одной или сходных проблем.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lastRenderedPageBreak/>
        <w:t>2. Тематический принцип. В водной части текста главы обозначаются основные стороны, аспекты рассматриваемой проблемы, а затем последовательно и более подробно анализируются работы, в которых изучались эти аспекты.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3. Логический принцип. Тогда структура текста может быть примерно такой: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Феноменологическое описание, т.е. описание проявлений. Область проявлений, их частота, временные,  другие качественные характеристики.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Место изучаемого явления среди других явлений в данной предметной области, т.е. его взаимосвязи и взаимовлияния, а также факторы, его обусловливающие.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Рассмотрение явления с опорой на избранный вами методологический (системный, целостный, средовой и т.д.) подход. Выделяемая структура явления.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Сущность, природа явления. Имеющиеся в литературе определения данного явления. Характеристика степени разнообразия в его понимании.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Закономерности, которым подчиняется явление.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Прикладное, практическое использование явления (свойства или функции).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Особое внимание должно уделяться выстраиванию теоретического анализа вокруг одного из аспектов изучаемого феномена, относительно которого будет проводиться эмпирическое исследование.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В тексте работы следует избегать большого количества вводных слов и предложений, которые не несут в себе смысловой нагрузки. Итоговый текст должен быть отредактирован, обладать концептуальной строгостью, логической связностью подходов, объяснений и выводов, ясностью и краткостью изложения. Для сохранения строгости изложения рекомендуется избегать многозначности и двусмысленности высказываний, использования неоправданно длинных фраз, метафорических высказываний, повторов, иносказаний, публицистического и научно-популярного стиля, обыденной </w:t>
      </w:r>
      <w:r w:rsidRPr="004B1FE6">
        <w:rPr>
          <w:sz w:val="28"/>
          <w:szCs w:val="28"/>
        </w:rPr>
        <w:lastRenderedPageBreak/>
        <w:t>лексики. Предпочтительно не использовать синонимы и омонимы терминов, употребляемых в тексте в качестве основных.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 Основными критериями оценки теоретического раздела являются: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1. Глубина обзора литературы, которая определяется тем, насколько в работе охвачено наиболее значимое и существенное, опубликованное по данной проблеме.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2. Полнота обзора литературы, которая оценивается по содержанию и структуре приведенного списка литературы (в нем должны быть представлены не только учебники, но и первоисточники – научные монографии и журнальные публикации последних лет).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3. Наличие анализа существующих точек зрения на обсуждаемую проблему и четкое обозначение собственной авторской позиции.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4.  Систематичность и логика изложения.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5. Грамотность и соответствие текста нормам русского литературного и профессионального языка.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6. Научность стиля изложения мыслей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7. Структурированность раздела.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8. Соответствие ссылок в тексте источникам в списке литературы.</w:t>
      </w:r>
    </w:p>
    <w:p w:rsidR="004B1FE6" w:rsidRPr="00026E1A" w:rsidRDefault="00026E1A" w:rsidP="004B1FE6">
      <w:pPr>
        <w:spacing w:line="360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Эмпирическая часть ВКР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Эмпирическая часть представляет собой отчет о работе по сбору и анализу эмпирических, т.е. представленных в чувственном опыте, данных. Стандартная структура этой главы содержит четыре основных параграфа: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Программа эмпирического исследования.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Описание результатов.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• Практические рекомендации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Далее подробно рассмотрим содержание данных разделов.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Программа эмпирического исследования.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Программа эмпирического исследования представляет собой расширенный план исследования. Она демонстрирует умение автора спланировать, организовать и провести самостоятельное научное исследование.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lastRenderedPageBreak/>
        <w:t>Постановка проблемы исследования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Любое научное исследование затевается с целью решения какой-либо научной проблемы. Проблема – результат осознания какого-то объективного противоречия.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В качестве такого противоречия может выступать: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1) несоответствие между наличными условиями анализируемой ситуации и предъявляемыми к ней требованиями;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2) противоположность различных точек зрения на изучаемое явление или процесс;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3) объяснение одного и того же научного факт, исходя противоположных позиций;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4) диалектическое противоречие в самой природе изучаемого явления или процесса;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Отдельное внимание нужно остановить на том факте, что проблема исследования именно ставится исследователем самостоятельно, а не заимствуется как готовая формулировка. Это связано с тем, что постановка проблемы исследования является результатом теоретического анализа, проведенного </w:t>
      </w:r>
      <w:r w:rsidR="00E934FE">
        <w:rPr>
          <w:sz w:val="28"/>
          <w:szCs w:val="28"/>
        </w:rPr>
        <w:t>обучающимся</w:t>
      </w:r>
      <w:r w:rsidRPr="004B1FE6">
        <w:rPr>
          <w:sz w:val="28"/>
          <w:szCs w:val="28"/>
        </w:rPr>
        <w:t xml:space="preserve">, и, главное, поставленная проблема должна разрешаться в рамках проводимого исследования. Иначе говоря, </w:t>
      </w:r>
      <w:r w:rsidR="00E934FE">
        <w:rPr>
          <w:sz w:val="28"/>
          <w:szCs w:val="28"/>
        </w:rPr>
        <w:t>обучающийся</w:t>
      </w:r>
      <w:r w:rsidRPr="004B1FE6">
        <w:rPr>
          <w:sz w:val="28"/>
          <w:szCs w:val="28"/>
        </w:rPr>
        <w:t xml:space="preserve"> должен предложить решение поставленной проблемы.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4B1FE6">
        <w:rPr>
          <w:sz w:val="28"/>
          <w:szCs w:val="28"/>
        </w:rPr>
        <w:t>Операционализация</w:t>
      </w:r>
      <w:proofErr w:type="spellEnd"/>
      <w:r w:rsidRPr="004B1FE6">
        <w:rPr>
          <w:sz w:val="28"/>
          <w:szCs w:val="28"/>
        </w:rPr>
        <w:t xml:space="preserve"> понятий</w:t>
      </w:r>
    </w:p>
    <w:p w:rsidR="004B1FE6" w:rsidRPr="004B1FE6" w:rsidRDefault="00C24EED" w:rsidP="004B1F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4B1FE6" w:rsidRPr="004B1FE6">
        <w:rPr>
          <w:sz w:val="28"/>
          <w:szCs w:val="28"/>
        </w:rPr>
        <w:t>Операционализация</w:t>
      </w:r>
      <w:proofErr w:type="spellEnd"/>
      <w:r w:rsidR="004B1FE6" w:rsidRPr="004B1FE6">
        <w:rPr>
          <w:sz w:val="28"/>
          <w:szCs w:val="28"/>
        </w:rPr>
        <w:t xml:space="preserve"> понятия – указание эмпирической операции, результат которой доступен эмпирическому наблюдению или измерению, по результатам которого мы и будем судить об исходном явлении. То есть, в данном разделе </w:t>
      </w:r>
      <w:r w:rsidR="00E934FE">
        <w:rPr>
          <w:sz w:val="28"/>
          <w:szCs w:val="28"/>
        </w:rPr>
        <w:t>обучающийся</w:t>
      </w:r>
      <w:r w:rsidR="004B1FE6" w:rsidRPr="004B1FE6">
        <w:rPr>
          <w:sz w:val="28"/>
          <w:szCs w:val="28"/>
        </w:rPr>
        <w:t xml:space="preserve"> осуществляет очень важный переход от теоретического определения к тем конкретным переменным, через которые будут </w:t>
      </w:r>
      <w:r>
        <w:rPr>
          <w:sz w:val="28"/>
          <w:szCs w:val="28"/>
        </w:rPr>
        <w:t>фиксироваться изучаемые понятия».</w:t>
      </w:r>
      <w:r>
        <w:rPr>
          <w:rStyle w:val="af6"/>
          <w:sz w:val="28"/>
          <w:szCs w:val="28"/>
        </w:rPr>
        <w:footnoteReference w:id="1"/>
      </w:r>
      <w:r w:rsidR="004B1FE6" w:rsidRPr="004B1FE6">
        <w:rPr>
          <w:sz w:val="28"/>
          <w:szCs w:val="28"/>
        </w:rPr>
        <w:t xml:space="preserve">Наиболее распространенными ошибками на данном этапе выступают </w:t>
      </w:r>
      <w:proofErr w:type="gramStart"/>
      <w:r w:rsidR="004B1FE6" w:rsidRPr="004B1FE6">
        <w:rPr>
          <w:sz w:val="28"/>
          <w:szCs w:val="28"/>
        </w:rPr>
        <w:t>следующие</w:t>
      </w:r>
      <w:proofErr w:type="gramEnd"/>
      <w:r w:rsidR="004B1FE6" w:rsidRPr="004B1FE6">
        <w:rPr>
          <w:sz w:val="28"/>
          <w:szCs w:val="28"/>
        </w:rPr>
        <w:t>: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lastRenderedPageBreak/>
        <w:t>1. Во-первых, это формальное уточнение через приведение одного из определений, существующих в литературе. В результате возникает расхождение между теоретическим анализом и эмпирическим исследованием, необоснованные (а, зачастую, и неадекватные) методы исследования, расхождение предмета и проверяемой гипотезы, формулируется общая и непроверяемая гипотеза.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2. Во-вторых, при формулировке указываются слишком общие категории или понятия, взятые из практики, но не включенные еще в категории научные. В таком случае высока вероятность невозможности </w:t>
      </w:r>
      <w:proofErr w:type="gramStart"/>
      <w:r w:rsidRPr="004B1FE6">
        <w:rPr>
          <w:sz w:val="28"/>
          <w:szCs w:val="28"/>
        </w:rPr>
        <w:t>зафиксировать</w:t>
      </w:r>
      <w:proofErr w:type="gramEnd"/>
      <w:r w:rsidRPr="004B1FE6">
        <w:rPr>
          <w:sz w:val="28"/>
          <w:szCs w:val="28"/>
        </w:rPr>
        <w:t xml:space="preserve"> данное явление в реальности.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Описание и обоснование выборки исследования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В каждом конкретном исследовании необходимо описать и обосновать существенные критерии для выборки. Выбор критериев напрямую связан с объектом, предметом и гипотезами исследования. В психологических исследованиях обычно стремятся указывать количество испытуемых, пол, возраст (при описании следует использовать непараметрические оценки: размах и медиану, но не среднее и дисперсию), образовательный статус (и другие характеристики, если это требуют использованные методики, например, нормальное или скорректированное зрение при применении зрительной стимуляции и т.п.). Объем выборки (численность) также подлежит описанию и обоснованию. Объем </w:t>
      </w:r>
      <w:proofErr w:type="gramStart"/>
      <w:r w:rsidRPr="004B1FE6">
        <w:rPr>
          <w:sz w:val="28"/>
          <w:szCs w:val="28"/>
        </w:rPr>
        <w:t>выборки</w:t>
      </w:r>
      <w:proofErr w:type="gramEnd"/>
      <w:r w:rsidRPr="004B1FE6">
        <w:rPr>
          <w:sz w:val="28"/>
          <w:szCs w:val="28"/>
        </w:rPr>
        <w:t xml:space="preserve"> как правило зависит от способов ее формирования, а также от используемых методов исследования.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Методы исследования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Далее описываются и обосновываются (в отличие от простого перечисления во Введении) используемые методы сбора эмпирических данных. Их выбор должен опираться на характер поставленных задач, для решения которых и подбираются адекватные им методы. Если используемая методика хорошо известна, опубликована в открытой печати, то можно ограничиться только указанием ее автора, точного названия и ссылкой на литературный источник</w:t>
      </w:r>
      <w:r w:rsidR="00FB4E7E">
        <w:rPr>
          <w:sz w:val="28"/>
          <w:szCs w:val="28"/>
        </w:rPr>
        <w:t>,</w:t>
      </w:r>
      <w:r w:rsidRPr="004B1FE6">
        <w:rPr>
          <w:sz w:val="28"/>
          <w:szCs w:val="28"/>
        </w:rPr>
        <w:t xml:space="preserve"> ее описание.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lastRenderedPageBreak/>
        <w:t>«Нахождение нужных методик – особый этап в работе исследователя. Зачастую требуется специальное изучение методической литературы, где описываются средства сбора данных, применяемые для изучения определенного объекта или предмета социально-психологического исследования (например, методики, направленные на изучение межличностного восприятия, стиля руководства и т.д.). Соответственно выбор методического аппарата должен основываться на том, какая проблема решается в исследовании, каковы предмет и объект изучения, и наконец, выбор определяется гипотезами исследования. Другими словами, методики должны быть направлены на получение данных, с помощью которых мы сможем доказать (или опровергнуть) выдвинутые гипотезы»</w:t>
      </w:r>
      <w:r w:rsidR="004C1AE6">
        <w:rPr>
          <w:rStyle w:val="af6"/>
          <w:sz w:val="28"/>
          <w:szCs w:val="28"/>
        </w:rPr>
        <w:footnoteReference w:id="2"/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Важной характеристикой данного раздела программы исследования должна быть его «прозрачность» и понятность, поскольку одним из важнейших принципов качества научных данных является их надежность, т.е. возможность проверки. С этой точки зрения процедура исследования должна быть изложена таким образом, чтобы она могла быть воспроизведена любым другим исследователем с целью проверки полученных данных.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Описание результатов исследования </w:t>
      </w:r>
    </w:p>
    <w:p w:rsidR="00C24EED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Следующий раздел эмпирической части представляет собой подробное описание  результатов исследования. Результаты – представляют собой описание события или явления и должны быть логическим следствием применения определенных методических процедур и способов обработки. Основная цель этого раздела – введение и обоснование всех сведений, необходимых для выработки определенного отношения к гипотезе исследования.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Данный раздел может включать подразделы, соответствующие задачам исследования. В каждом подразделе могут быть выделены фрагменты, представляющие: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1) описательные статистики анализируемых переменных;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lastRenderedPageBreak/>
        <w:t>2) классификации изучаемых явлений, объектов, событий;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3) оценки сопряженности (связи) переменных;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4) описание динамики переменных.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При применении сложных статистических или вычислительных приемов, должны быть приведены значения всех необходимых критериев.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Практические рекомендации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>Данный  раздел представляет собой заключительный этап оформления нового факта и формирование определенного отношения к гипотезе исследования. Он содержит наибольшую степень обобщения факта в соответствии с целью исследования и определением его значения в контексте уже проведенных и будущих исследований. В этом</w:t>
      </w:r>
      <w:r w:rsidR="00C24EED">
        <w:rPr>
          <w:sz w:val="28"/>
          <w:szCs w:val="28"/>
        </w:rPr>
        <w:t xml:space="preserve"> </w:t>
      </w:r>
      <w:r w:rsidRPr="004B1FE6">
        <w:rPr>
          <w:sz w:val="28"/>
          <w:szCs w:val="28"/>
        </w:rPr>
        <w:t xml:space="preserve">разделе должно быть достигнуто согласование нового полученного знания со знанием уже принятым научным сообществом, а главное обучающийся должен продемонстрировать умение использовать его для решения практических задач. Практические рекомендации должны быть направлены на решение проблемы и демонстрировать возможность применения знаний, умений, навыков и опыта профессиональной деятельности обучающегося в реальных условиях. </w:t>
      </w:r>
    </w:p>
    <w:p w:rsidR="004B1FE6" w:rsidRPr="00026E1A" w:rsidRDefault="004B1FE6" w:rsidP="004B1FE6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26E1A">
        <w:rPr>
          <w:i/>
          <w:sz w:val="28"/>
          <w:szCs w:val="28"/>
        </w:rPr>
        <w:t xml:space="preserve">Заключение </w:t>
      </w:r>
    </w:p>
    <w:p w:rsidR="004B1FE6" w:rsidRPr="004B1FE6" w:rsidRDefault="004B1FE6" w:rsidP="004B1FE6">
      <w:pPr>
        <w:spacing w:line="360" w:lineRule="auto"/>
        <w:ind w:firstLine="567"/>
        <w:jc w:val="both"/>
        <w:rPr>
          <w:sz w:val="28"/>
          <w:szCs w:val="28"/>
        </w:rPr>
      </w:pPr>
      <w:r w:rsidRPr="004B1FE6">
        <w:rPr>
          <w:sz w:val="28"/>
          <w:szCs w:val="28"/>
        </w:rPr>
        <w:t xml:space="preserve">Заключение должно содержать общую оценку результатов проделанной работы, ее теоретической и эмпирической частей. По своему содержанию заключение обычно как бы «симметрично» введению, т.е. в нем автор еще раз напоминает читателю смысл и содержание выполненной работы, определяет ее место среди других направлений психологических исследований и психологической практики, т.е. помещает исследование более широкий контекст науки и профессиональной деятельности. В заключении также осуществляется рефлексия проведенного исследования, намечаются пути и цели дельнейших исследований. Кроме того, здесь же, может быть подчеркнуто практическое значение полученных результатов. В </w:t>
      </w:r>
      <w:r w:rsidRPr="004B1FE6">
        <w:rPr>
          <w:sz w:val="28"/>
          <w:szCs w:val="28"/>
        </w:rPr>
        <w:lastRenderedPageBreak/>
        <w:t>этом случае практические рекомендации должны быть адресованы конкретным областям и специалистам.</w:t>
      </w:r>
      <w:r w:rsidR="00C24EED">
        <w:rPr>
          <w:rStyle w:val="af6"/>
          <w:sz w:val="28"/>
          <w:szCs w:val="28"/>
        </w:rPr>
        <w:footnoteReference w:id="3"/>
      </w:r>
    </w:p>
    <w:p w:rsidR="00086769" w:rsidRPr="007D55C9" w:rsidRDefault="001E18CD" w:rsidP="00026E1A">
      <w:pPr>
        <w:keepNext/>
        <w:spacing w:line="360" w:lineRule="auto"/>
        <w:contextualSpacing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5" w:name="_Toc504472045"/>
      <w:r>
        <w:rPr>
          <w:rFonts w:eastAsia="Arial Unicode MS" w:cs="Arial"/>
          <w:b/>
          <w:bCs/>
          <w:sz w:val="28"/>
          <w:szCs w:val="28"/>
        </w:rPr>
        <w:t>5</w:t>
      </w:r>
      <w:r w:rsidR="00086769" w:rsidRPr="007D55C9">
        <w:rPr>
          <w:rFonts w:eastAsia="Arial Unicode MS" w:cs="Arial"/>
          <w:b/>
          <w:bCs/>
          <w:sz w:val="28"/>
          <w:szCs w:val="28"/>
        </w:rPr>
        <w:t>. Предварительная защита ВКР</w:t>
      </w:r>
      <w:bookmarkEnd w:id="5"/>
      <w:r w:rsidR="00086769" w:rsidRPr="007D55C9">
        <w:rPr>
          <w:rFonts w:eastAsia="Arial Unicode MS" w:cs="Arial"/>
          <w:b/>
          <w:bCs/>
          <w:sz w:val="28"/>
          <w:szCs w:val="28"/>
        </w:rPr>
        <w:t xml:space="preserve"> </w:t>
      </w:r>
    </w:p>
    <w:p w:rsidR="00086769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769" w:rsidRPr="002339C1">
        <w:rPr>
          <w:sz w:val="28"/>
          <w:szCs w:val="28"/>
        </w:rPr>
        <w:t xml:space="preserve">.1. С целью осуществления выпускающей кафедрой контроля качества ВКР и подготовки </w:t>
      </w:r>
      <w:r w:rsidR="00FB4E7E">
        <w:rPr>
          <w:sz w:val="28"/>
          <w:szCs w:val="28"/>
        </w:rPr>
        <w:t>обучающихся</w:t>
      </w:r>
      <w:r w:rsidR="00086769" w:rsidRPr="002339C1">
        <w:rPr>
          <w:sz w:val="28"/>
          <w:szCs w:val="28"/>
        </w:rPr>
        <w:t xml:space="preserve"> к официальной защите рекомендуется проведение заседания выпускающей кафедры, состоящей из представителей выпускающих кафедр, где </w:t>
      </w:r>
      <w:r w:rsidR="00FB1B29">
        <w:rPr>
          <w:sz w:val="28"/>
          <w:szCs w:val="28"/>
        </w:rPr>
        <w:t xml:space="preserve">выпускник </w:t>
      </w:r>
      <w:r w:rsidR="00086769" w:rsidRPr="002339C1">
        <w:rPr>
          <w:sz w:val="28"/>
          <w:szCs w:val="28"/>
        </w:rPr>
        <w:t xml:space="preserve">в присутствии руководителя ВКР проходит предварительную защиту ВКР. К предварительной защите </w:t>
      </w:r>
      <w:r w:rsidR="00FB4E7E">
        <w:rPr>
          <w:sz w:val="28"/>
          <w:szCs w:val="28"/>
        </w:rPr>
        <w:t>обучающийся</w:t>
      </w:r>
      <w:r w:rsidR="00086769" w:rsidRPr="002339C1">
        <w:rPr>
          <w:sz w:val="28"/>
          <w:szCs w:val="28"/>
        </w:rPr>
        <w:t xml:space="preserve"> представляет задание на ВКР и полный непереплетенный (несброшюрованный) вариант ВКР. </w:t>
      </w:r>
    </w:p>
    <w:p w:rsidR="00086769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769" w:rsidRPr="002339C1">
        <w:rPr>
          <w:sz w:val="28"/>
          <w:szCs w:val="28"/>
        </w:rPr>
        <w:t xml:space="preserve">.2. В обязанности членов кафедры входит: </w:t>
      </w:r>
    </w:p>
    <w:p w:rsidR="00086769" w:rsidRPr="002339C1" w:rsidRDefault="00086769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- оценка степени готовности ВКР; </w:t>
      </w:r>
    </w:p>
    <w:p w:rsidR="00086769" w:rsidRPr="002339C1" w:rsidRDefault="00086769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 xml:space="preserve">- рекомендации по устранению выявленных недостатков работы (при их наличии); </w:t>
      </w:r>
    </w:p>
    <w:p w:rsidR="00086769" w:rsidRPr="002339C1" w:rsidRDefault="00086769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2339C1">
        <w:rPr>
          <w:sz w:val="28"/>
          <w:szCs w:val="28"/>
        </w:rPr>
        <w:t>- рекомендация о допуске ВКР к официальной защите</w:t>
      </w:r>
      <w:r w:rsidR="00FB4E7E">
        <w:rPr>
          <w:sz w:val="28"/>
          <w:szCs w:val="28"/>
        </w:rPr>
        <w:t>.</w:t>
      </w:r>
      <w:r w:rsidRPr="002339C1">
        <w:rPr>
          <w:sz w:val="28"/>
          <w:szCs w:val="28"/>
        </w:rPr>
        <w:t xml:space="preserve"> </w:t>
      </w:r>
    </w:p>
    <w:p w:rsidR="00086769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6769" w:rsidRPr="002339C1">
        <w:rPr>
          <w:sz w:val="28"/>
          <w:szCs w:val="28"/>
        </w:rPr>
        <w:t xml:space="preserve">.3. Участие в дискуссии по рассматриваемой ВКР могут принимать все желающие лица, присутствующие на заседании выпускающей кафедры. </w:t>
      </w:r>
    </w:p>
    <w:p w:rsidR="00086769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086769" w:rsidRPr="002339C1">
        <w:rPr>
          <w:sz w:val="28"/>
          <w:szCs w:val="28"/>
        </w:rPr>
        <w:t>.4. Результаты обсуждения ВКР: оценка степени готовности, рекомендации по устранению выявленных недостатков работы (при их наличии), рекомендация о допуске (не допуске) к официальной защите</w:t>
      </w:r>
      <w:r w:rsidR="00086769" w:rsidRPr="002339C1">
        <w:rPr>
          <w:color w:val="auto"/>
          <w:sz w:val="28"/>
          <w:szCs w:val="28"/>
        </w:rPr>
        <w:t xml:space="preserve">. </w:t>
      </w:r>
    </w:p>
    <w:p w:rsidR="00086769" w:rsidRPr="007D55C9" w:rsidRDefault="001E18CD" w:rsidP="00026E1A">
      <w:pPr>
        <w:keepNext/>
        <w:spacing w:line="360" w:lineRule="auto"/>
        <w:contextualSpacing/>
        <w:jc w:val="center"/>
        <w:outlineLvl w:val="0"/>
        <w:rPr>
          <w:rFonts w:eastAsia="Arial Unicode MS" w:cs="Arial"/>
          <w:b/>
          <w:bCs/>
          <w:sz w:val="28"/>
          <w:szCs w:val="28"/>
        </w:rPr>
      </w:pPr>
      <w:bookmarkStart w:id="6" w:name="_Toc504472046"/>
      <w:r>
        <w:rPr>
          <w:rFonts w:eastAsia="Arial Unicode MS" w:cs="Arial"/>
          <w:b/>
          <w:bCs/>
          <w:sz w:val="28"/>
          <w:szCs w:val="28"/>
        </w:rPr>
        <w:t>6</w:t>
      </w:r>
      <w:r w:rsidR="00086769" w:rsidRPr="007D55C9">
        <w:rPr>
          <w:rFonts w:eastAsia="Arial Unicode MS" w:cs="Arial"/>
          <w:b/>
          <w:bCs/>
          <w:sz w:val="28"/>
          <w:szCs w:val="28"/>
        </w:rPr>
        <w:t>. Защита ВКР</w:t>
      </w:r>
      <w:bookmarkEnd w:id="6"/>
    </w:p>
    <w:p w:rsidR="00086769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769" w:rsidRPr="002339C1">
        <w:rPr>
          <w:sz w:val="28"/>
          <w:szCs w:val="28"/>
        </w:rPr>
        <w:t xml:space="preserve">.1. </w:t>
      </w:r>
      <w:r w:rsidR="00086769" w:rsidRPr="00FC31B0">
        <w:rPr>
          <w:sz w:val="28"/>
          <w:szCs w:val="28"/>
        </w:rPr>
        <w:t xml:space="preserve">Выпускник защищает ВКР в государственной экзаменационной комиссии (далее – комиссия), утверждаемой в соответствии с Положением о государственной </w:t>
      </w:r>
      <w:r w:rsidR="00FB1B29" w:rsidRPr="00FC31B0">
        <w:rPr>
          <w:sz w:val="28"/>
          <w:szCs w:val="28"/>
        </w:rPr>
        <w:t xml:space="preserve">итоговой </w:t>
      </w:r>
      <w:r w:rsidR="00086769" w:rsidRPr="00FC31B0">
        <w:rPr>
          <w:sz w:val="28"/>
          <w:szCs w:val="28"/>
        </w:rPr>
        <w:t>аттестации выпускников Академии.</w:t>
      </w:r>
      <w:r w:rsidR="00086769" w:rsidRPr="002339C1">
        <w:rPr>
          <w:sz w:val="28"/>
          <w:szCs w:val="28"/>
        </w:rPr>
        <w:t xml:space="preserve"> </w:t>
      </w:r>
    </w:p>
    <w:p w:rsidR="00086769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6769" w:rsidRPr="002339C1">
        <w:rPr>
          <w:sz w:val="28"/>
          <w:szCs w:val="28"/>
        </w:rPr>
        <w:t xml:space="preserve">.2. </w:t>
      </w:r>
      <w:r w:rsidR="00000AE8">
        <w:rPr>
          <w:sz w:val="28"/>
          <w:szCs w:val="28"/>
        </w:rPr>
        <w:t xml:space="preserve">Для защиты ВКР </w:t>
      </w:r>
      <w:proofErr w:type="gramStart"/>
      <w:r w:rsidR="00000AE8">
        <w:rPr>
          <w:sz w:val="28"/>
          <w:szCs w:val="28"/>
        </w:rPr>
        <w:t>обучающемуся</w:t>
      </w:r>
      <w:proofErr w:type="gramEnd"/>
      <w:r w:rsidR="00000AE8">
        <w:rPr>
          <w:sz w:val="28"/>
          <w:szCs w:val="28"/>
        </w:rPr>
        <w:t xml:space="preserve"> необходимо подготовить доклад и согласовать его с руководителем. </w:t>
      </w:r>
    </w:p>
    <w:p w:rsidR="002C3DD7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0AE8">
        <w:rPr>
          <w:sz w:val="28"/>
          <w:szCs w:val="28"/>
        </w:rPr>
        <w:t>.3</w:t>
      </w:r>
      <w:r w:rsidR="002C3DD7" w:rsidRPr="002339C1">
        <w:rPr>
          <w:sz w:val="28"/>
          <w:szCs w:val="28"/>
        </w:rPr>
        <w:t xml:space="preserve">. </w:t>
      </w:r>
      <w:r w:rsidR="00000AE8">
        <w:rPr>
          <w:sz w:val="28"/>
          <w:szCs w:val="28"/>
        </w:rPr>
        <w:t xml:space="preserve">На защите ВКР </w:t>
      </w:r>
      <w:proofErr w:type="gramStart"/>
      <w:r w:rsidR="00FB1B29">
        <w:rPr>
          <w:sz w:val="28"/>
          <w:szCs w:val="28"/>
        </w:rPr>
        <w:t>обучающемуся</w:t>
      </w:r>
      <w:proofErr w:type="gramEnd"/>
      <w:r w:rsidR="00FB1B29">
        <w:rPr>
          <w:sz w:val="28"/>
          <w:szCs w:val="28"/>
        </w:rPr>
        <w:t xml:space="preserve"> </w:t>
      </w:r>
      <w:r w:rsidR="002C3DD7" w:rsidRPr="002339C1">
        <w:rPr>
          <w:sz w:val="28"/>
          <w:szCs w:val="28"/>
        </w:rPr>
        <w:t>отводится, как правило, не более 10 минут</w:t>
      </w:r>
      <w:r w:rsidR="00000AE8">
        <w:rPr>
          <w:sz w:val="28"/>
          <w:szCs w:val="28"/>
        </w:rPr>
        <w:t xml:space="preserve"> для выступления</w:t>
      </w:r>
      <w:r w:rsidR="002C3DD7" w:rsidRPr="002339C1">
        <w:rPr>
          <w:sz w:val="28"/>
          <w:szCs w:val="28"/>
        </w:rPr>
        <w:t xml:space="preserve">. </w:t>
      </w:r>
      <w:r w:rsidR="00C51098">
        <w:rPr>
          <w:sz w:val="28"/>
          <w:szCs w:val="28"/>
        </w:rPr>
        <w:t xml:space="preserve">В докладе </w:t>
      </w:r>
      <w:proofErr w:type="gramStart"/>
      <w:r w:rsidR="00C51098">
        <w:rPr>
          <w:sz w:val="28"/>
          <w:szCs w:val="28"/>
        </w:rPr>
        <w:t>обучающийся</w:t>
      </w:r>
      <w:proofErr w:type="gramEnd"/>
      <w:r w:rsidR="00C51098">
        <w:rPr>
          <w:sz w:val="28"/>
          <w:szCs w:val="28"/>
        </w:rPr>
        <w:t xml:space="preserve"> коротко обозначает </w:t>
      </w:r>
      <w:r w:rsidR="00C51098">
        <w:rPr>
          <w:sz w:val="28"/>
          <w:szCs w:val="28"/>
        </w:rPr>
        <w:lastRenderedPageBreak/>
        <w:t>актуальность выбранной темы для исследования и  озвучивает основные выводы по теме ВКР</w:t>
      </w:r>
      <w:r w:rsidR="002C3DD7" w:rsidRPr="002339C1">
        <w:rPr>
          <w:sz w:val="28"/>
          <w:szCs w:val="28"/>
        </w:rPr>
        <w:t xml:space="preserve">. </w:t>
      </w:r>
    </w:p>
    <w:p w:rsidR="004E0438" w:rsidRPr="004E0438" w:rsidRDefault="004E0438" w:rsidP="00026E1A">
      <w:pPr>
        <w:pStyle w:val="Default"/>
        <w:spacing w:line="360" w:lineRule="auto"/>
        <w:ind w:firstLine="567"/>
        <w:contextualSpacing/>
        <w:rPr>
          <w:sz w:val="28"/>
          <w:szCs w:val="28"/>
        </w:rPr>
      </w:pPr>
      <w:r w:rsidRPr="004E0438">
        <w:rPr>
          <w:sz w:val="28"/>
          <w:szCs w:val="28"/>
        </w:rPr>
        <w:t>Содержание доклада, ответы на вопросы, их полнота и глубина влияют на оценку работы, они должны быть тщательно продуманы и лаконичны.</w:t>
      </w:r>
    </w:p>
    <w:p w:rsidR="00000AE8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0438">
        <w:rPr>
          <w:sz w:val="28"/>
          <w:szCs w:val="28"/>
        </w:rPr>
        <w:t xml:space="preserve">.4. </w:t>
      </w:r>
      <w:r w:rsidR="00000AE8" w:rsidRPr="00000AE8">
        <w:rPr>
          <w:sz w:val="28"/>
          <w:szCs w:val="28"/>
        </w:rPr>
        <w:t xml:space="preserve">По окончании доклада члены </w:t>
      </w:r>
      <w:r w:rsidR="00000AE8">
        <w:rPr>
          <w:sz w:val="28"/>
          <w:szCs w:val="28"/>
        </w:rPr>
        <w:t>комиссии</w:t>
      </w:r>
      <w:r w:rsidR="00000AE8" w:rsidRPr="00000AE8">
        <w:rPr>
          <w:sz w:val="28"/>
          <w:szCs w:val="28"/>
        </w:rPr>
        <w:t xml:space="preserve"> могут задать выпускнику  вопросы по теме защищаемой работы. Причем, в обсуждении работы может принять участие каждый, присутствующий на защите. </w:t>
      </w:r>
    </w:p>
    <w:p w:rsidR="002339C1" w:rsidRPr="002339C1" w:rsidRDefault="00000AE8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оглашаются </w:t>
      </w:r>
      <w:r w:rsidR="002C3DD7" w:rsidRPr="002339C1">
        <w:rPr>
          <w:sz w:val="28"/>
          <w:szCs w:val="28"/>
        </w:rPr>
        <w:t xml:space="preserve">отзыв </w:t>
      </w:r>
      <w:r>
        <w:rPr>
          <w:sz w:val="28"/>
          <w:szCs w:val="28"/>
        </w:rPr>
        <w:t xml:space="preserve">на ВКР </w:t>
      </w:r>
      <w:r w:rsidR="002C3DD7" w:rsidRPr="002339C1">
        <w:rPr>
          <w:sz w:val="28"/>
          <w:szCs w:val="28"/>
        </w:rPr>
        <w:t>и рецензи</w:t>
      </w:r>
      <w:r>
        <w:rPr>
          <w:sz w:val="28"/>
          <w:szCs w:val="28"/>
        </w:rPr>
        <w:t>я (рецензии) на ВКР при их наличии</w:t>
      </w:r>
      <w:r w:rsidR="004E0438">
        <w:rPr>
          <w:sz w:val="28"/>
          <w:szCs w:val="28"/>
        </w:rPr>
        <w:t xml:space="preserve">, и </w:t>
      </w:r>
      <w:proofErr w:type="gramStart"/>
      <w:r w:rsidR="002339C1" w:rsidRPr="002339C1">
        <w:rPr>
          <w:sz w:val="28"/>
          <w:szCs w:val="28"/>
        </w:rPr>
        <w:t>обучающемуся</w:t>
      </w:r>
      <w:proofErr w:type="gramEnd"/>
      <w:r w:rsidR="002339C1" w:rsidRPr="002339C1">
        <w:rPr>
          <w:sz w:val="28"/>
          <w:szCs w:val="28"/>
        </w:rPr>
        <w:t xml:space="preserve"> предоставляется заключительное слово, в котором </w:t>
      </w:r>
      <w:r w:rsidR="00FB1B29">
        <w:rPr>
          <w:sz w:val="28"/>
          <w:szCs w:val="28"/>
        </w:rPr>
        <w:t>он</w:t>
      </w:r>
      <w:r w:rsidR="002339C1" w:rsidRPr="002339C1">
        <w:rPr>
          <w:sz w:val="28"/>
          <w:szCs w:val="28"/>
        </w:rPr>
        <w:t xml:space="preserve"> должен ответить на </w:t>
      </w:r>
      <w:r w:rsidR="004E0438">
        <w:rPr>
          <w:sz w:val="28"/>
          <w:szCs w:val="28"/>
        </w:rPr>
        <w:t xml:space="preserve">указанные </w:t>
      </w:r>
      <w:r w:rsidR="002339C1" w:rsidRPr="002339C1">
        <w:rPr>
          <w:sz w:val="28"/>
          <w:szCs w:val="28"/>
        </w:rPr>
        <w:t xml:space="preserve">замечания. После заключительного слова процедура защиты </w:t>
      </w:r>
      <w:r w:rsidR="00FB1B29">
        <w:rPr>
          <w:sz w:val="28"/>
          <w:szCs w:val="28"/>
        </w:rPr>
        <w:t>ВКР</w:t>
      </w:r>
      <w:r w:rsidR="002339C1" w:rsidRPr="002339C1">
        <w:rPr>
          <w:sz w:val="28"/>
          <w:szCs w:val="28"/>
        </w:rPr>
        <w:t xml:space="preserve"> считается оконченной.</w:t>
      </w:r>
    </w:p>
    <w:p w:rsidR="002C3DD7" w:rsidRPr="002339C1" w:rsidRDefault="00026E1A" w:rsidP="00026E1A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0438">
        <w:rPr>
          <w:sz w:val="28"/>
          <w:szCs w:val="28"/>
        </w:rPr>
        <w:t>.</w:t>
      </w:r>
      <w:r w:rsidR="002339C1" w:rsidRPr="002339C1">
        <w:rPr>
          <w:sz w:val="28"/>
          <w:szCs w:val="28"/>
        </w:rPr>
        <w:t xml:space="preserve">5.  Оценка выносится после обсуждения членами </w:t>
      </w:r>
      <w:r w:rsidR="004E0438">
        <w:rPr>
          <w:sz w:val="28"/>
          <w:szCs w:val="28"/>
        </w:rPr>
        <w:t>комиссии</w:t>
      </w:r>
      <w:r w:rsidR="002339C1" w:rsidRPr="002339C1">
        <w:rPr>
          <w:sz w:val="28"/>
          <w:szCs w:val="28"/>
        </w:rPr>
        <w:t xml:space="preserve"> </w:t>
      </w:r>
      <w:r w:rsidR="004E0438">
        <w:rPr>
          <w:sz w:val="28"/>
          <w:szCs w:val="28"/>
        </w:rPr>
        <w:t>результатов защиты ВКР</w:t>
      </w:r>
      <w:r w:rsidR="002339C1" w:rsidRPr="002339C1">
        <w:rPr>
          <w:sz w:val="28"/>
          <w:szCs w:val="28"/>
        </w:rPr>
        <w:t xml:space="preserve"> с учетом оценок, данных рецензентом и руководителем работы.</w:t>
      </w:r>
      <w:r w:rsidR="00C51098">
        <w:rPr>
          <w:sz w:val="28"/>
          <w:szCs w:val="28"/>
        </w:rPr>
        <w:t xml:space="preserve"> П</w:t>
      </w:r>
      <w:r w:rsidR="00B51DCC">
        <w:rPr>
          <w:sz w:val="28"/>
          <w:szCs w:val="28"/>
        </w:rPr>
        <w:t xml:space="preserve">о итогам защиты ВКР </w:t>
      </w:r>
      <w:r w:rsidR="00C51098">
        <w:rPr>
          <w:sz w:val="28"/>
          <w:szCs w:val="28"/>
        </w:rPr>
        <w:t xml:space="preserve">в этот же день комиссией </w:t>
      </w:r>
      <w:r w:rsidR="00B51DCC">
        <w:rPr>
          <w:sz w:val="28"/>
          <w:szCs w:val="28"/>
        </w:rPr>
        <w:t>объявляю</w:t>
      </w:r>
      <w:r w:rsidR="002C3DD7" w:rsidRPr="002339C1">
        <w:rPr>
          <w:sz w:val="28"/>
          <w:szCs w:val="28"/>
        </w:rPr>
        <w:t xml:space="preserve">тся </w:t>
      </w:r>
      <w:r w:rsidR="00C51098">
        <w:rPr>
          <w:sz w:val="28"/>
          <w:szCs w:val="28"/>
        </w:rPr>
        <w:t>выпускникам оценки</w:t>
      </w:r>
      <w:r w:rsidR="002C3DD7" w:rsidRPr="002339C1">
        <w:rPr>
          <w:sz w:val="28"/>
          <w:szCs w:val="28"/>
        </w:rPr>
        <w:t>.</w:t>
      </w:r>
    </w:p>
    <w:p w:rsidR="00D527C5" w:rsidRDefault="00D527C5" w:rsidP="002C3DD7">
      <w:pPr>
        <w:pStyle w:val="Default"/>
      </w:pPr>
    </w:p>
    <w:p w:rsidR="00026E1A" w:rsidRDefault="00026E1A" w:rsidP="002C3DD7">
      <w:pPr>
        <w:pStyle w:val="Default"/>
      </w:pPr>
    </w:p>
    <w:p w:rsidR="00C24EED" w:rsidRDefault="00026E1A" w:rsidP="00026E1A">
      <w:pPr>
        <w:pStyle w:val="Default"/>
      </w:pPr>
      <w:r>
        <w:t xml:space="preserve"> </w:t>
      </w:r>
    </w:p>
    <w:p w:rsidR="00026E1A" w:rsidRDefault="00026E1A" w:rsidP="00C24EED">
      <w:pPr>
        <w:pStyle w:val="Default"/>
      </w:pPr>
      <w:r>
        <w:t xml:space="preserve"> </w:t>
      </w:r>
    </w:p>
    <w:p w:rsidR="00026E1A" w:rsidRDefault="00026E1A" w:rsidP="00026E1A">
      <w:pPr>
        <w:pStyle w:val="Default"/>
      </w:pPr>
    </w:p>
    <w:sectPr w:rsidR="00026E1A" w:rsidSect="00026E1A">
      <w:pgSz w:w="11906" w:h="17340"/>
      <w:pgMar w:top="1553" w:right="900" w:bottom="654" w:left="175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EA3" w:rsidRDefault="00C47EA3">
      <w:r>
        <w:separator/>
      </w:r>
    </w:p>
  </w:endnote>
  <w:endnote w:type="continuationSeparator" w:id="0">
    <w:p w:rsidR="00C47EA3" w:rsidRDefault="00C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EA3" w:rsidRDefault="00C47EA3">
      <w:r>
        <w:separator/>
      </w:r>
    </w:p>
  </w:footnote>
  <w:footnote w:type="continuationSeparator" w:id="0">
    <w:p w:rsidR="00C47EA3" w:rsidRDefault="00C47EA3">
      <w:r>
        <w:continuationSeparator/>
      </w:r>
    </w:p>
  </w:footnote>
  <w:footnote w:id="1">
    <w:p w:rsidR="00C24EED" w:rsidRPr="00C24EED" w:rsidRDefault="00C24EED" w:rsidP="00C24EED">
      <w:pPr>
        <w:pStyle w:val="Default"/>
        <w:rPr>
          <w:sz w:val="20"/>
          <w:szCs w:val="20"/>
        </w:rPr>
      </w:pPr>
      <w:r w:rsidRPr="00C24EED">
        <w:rPr>
          <w:rStyle w:val="af6"/>
          <w:sz w:val="20"/>
          <w:szCs w:val="20"/>
        </w:rPr>
        <w:footnoteRef/>
      </w:r>
      <w:r w:rsidRPr="00C24EED">
        <w:rPr>
          <w:sz w:val="20"/>
          <w:szCs w:val="20"/>
        </w:rPr>
        <w:t xml:space="preserve"> Куликов Л. В. Психологическое исследование: Методические рекомендации по проведению. СПб. : Речь, 2001. 14 Привод</w:t>
      </w:r>
      <w:proofErr w:type="gramStart"/>
      <w:r w:rsidRPr="00C24EED">
        <w:rPr>
          <w:sz w:val="20"/>
          <w:szCs w:val="20"/>
        </w:rPr>
        <w:t>.</w:t>
      </w:r>
      <w:proofErr w:type="gramEnd"/>
      <w:r w:rsidRPr="00C24EED">
        <w:rPr>
          <w:sz w:val="20"/>
          <w:szCs w:val="20"/>
        </w:rPr>
        <w:t xml:space="preserve"> </w:t>
      </w:r>
      <w:proofErr w:type="gramStart"/>
      <w:r w:rsidRPr="00C24EED">
        <w:rPr>
          <w:sz w:val="20"/>
          <w:szCs w:val="20"/>
        </w:rPr>
        <w:t>п</w:t>
      </w:r>
      <w:proofErr w:type="gramEnd"/>
      <w:r w:rsidRPr="00C24EED">
        <w:rPr>
          <w:sz w:val="20"/>
          <w:szCs w:val="20"/>
        </w:rPr>
        <w:t xml:space="preserve">о: </w:t>
      </w:r>
      <w:proofErr w:type="spellStart"/>
      <w:r w:rsidRPr="00C24EED">
        <w:rPr>
          <w:sz w:val="20"/>
          <w:szCs w:val="20"/>
        </w:rPr>
        <w:t>Штроо</w:t>
      </w:r>
      <w:proofErr w:type="spellEnd"/>
      <w:r w:rsidRPr="00C24EED">
        <w:rPr>
          <w:sz w:val="20"/>
          <w:szCs w:val="20"/>
        </w:rPr>
        <w:t xml:space="preserve"> В. А.</w:t>
      </w:r>
    </w:p>
    <w:p w:rsidR="00C24EED" w:rsidRPr="00C24EED" w:rsidRDefault="00C24EED" w:rsidP="00C24EED">
      <w:pPr>
        <w:pStyle w:val="Default"/>
        <w:rPr>
          <w:sz w:val="20"/>
          <w:szCs w:val="20"/>
        </w:rPr>
      </w:pPr>
    </w:p>
    <w:p w:rsidR="00C24EED" w:rsidRDefault="00C24EED">
      <w:pPr>
        <w:pStyle w:val="af4"/>
      </w:pPr>
    </w:p>
  </w:footnote>
  <w:footnote w:id="2">
    <w:p w:rsidR="004C1AE6" w:rsidRDefault="004C1AE6">
      <w:pPr>
        <w:pStyle w:val="af4"/>
      </w:pPr>
      <w:r>
        <w:rPr>
          <w:rStyle w:val="af6"/>
        </w:rPr>
        <w:footnoteRef/>
      </w:r>
      <w:r>
        <w:t xml:space="preserve"> </w:t>
      </w:r>
      <w:r w:rsidRPr="004C1AE6">
        <w:t xml:space="preserve"> </w:t>
      </w:r>
      <w:proofErr w:type="spellStart"/>
      <w:r w:rsidRPr="004C1AE6">
        <w:t>Тихомандрицкая</w:t>
      </w:r>
      <w:proofErr w:type="spellEnd"/>
      <w:r w:rsidRPr="004C1AE6">
        <w:t xml:space="preserve"> О. А. Программа эмпирического исследования // Социальная психология: Практикум</w:t>
      </w:r>
      <w:proofErr w:type="gramStart"/>
      <w:r w:rsidRPr="004C1AE6">
        <w:t xml:space="preserve"> / П</w:t>
      </w:r>
      <w:proofErr w:type="gramEnd"/>
      <w:r w:rsidRPr="004C1AE6">
        <w:t>од ред. Т. В. Фоломеевой. М.</w:t>
      </w:r>
      <w:proofErr w:type="gramStart"/>
      <w:r w:rsidRPr="004C1AE6">
        <w:t xml:space="preserve"> :</w:t>
      </w:r>
      <w:proofErr w:type="gramEnd"/>
      <w:r w:rsidRPr="004C1AE6">
        <w:t xml:space="preserve"> Аспект Пресс, 2006. </w:t>
      </w:r>
      <w:proofErr w:type="gramStart"/>
      <w:r w:rsidRPr="004C1AE6">
        <w:t>С. 25.)</w:t>
      </w:r>
      <w:proofErr w:type="gramEnd"/>
    </w:p>
  </w:footnote>
  <w:footnote w:id="3">
    <w:p w:rsidR="00C24EED" w:rsidRPr="00C24EED" w:rsidRDefault="00C24EED" w:rsidP="00C24EED">
      <w:pPr>
        <w:pStyle w:val="Default"/>
        <w:rPr>
          <w:sz w:val="20"/>
          <w:szCs w:val="20"/>
        </w:rPr>
      </w:pPr>
      <w:r w:rsidRPr="00C24EED">
        <w:rPr>
          <w:rStyle w:val="af6"/>
          <w:sz w:val="20"/>
          <w:szCs w:val="20"/>
        </w:rPr>
        <w:footnoteRef/>
      </w:r>
      <w:r w:rsidRPr="00C24EED">
        <w:rPr>
          <w:sz w:val="20"/>
          <w:szCs w:val="20"/>
        </w:rPr>
        <w:t xml:space="preserve"> Как оформлять дипломные работы по психологии // Экспериментальная психология:</w:t>
      </w:r>
    </w:p>
    <w:p w:rsidR="00C24EED" w:rsidRPr="00C24EED" w:rsidRDefault="00C24EED" w:rsidP="00C24EED">
      <w:pPr>
        <w:pStyle w:val="Default"/>
        <w:rPr>
          <w:sz w:val="20"/>
          <w:szCs w:val="20"/>
        </w:rPr>
      </w:pPr>
      <w:r w:rsidRPr="00C24EED">
        <w:rPr>
          <w:sz w:val="20"/>
          <w:szCs w:val="20"/>
        </w:rPr>
        <w:t>Практикум: Учебное пособие для вузов</w:t>
      </w:r>
      <w:proofErr w:type="gramStart"/>
      <w:r w:rsidRPr="00C24EED">
        <w:rPr>
          <w:sz w:val="20"/>
          <w:szCs w:val="20"/>
        </w:rPr>
        <w:t xml:space="preserve"> / П</w:t>
      </w:r>
      <w:proofErr w:type="gramEnd"/>
      <w:r w:rsidRPr="00C24EED">
        <w:rPr>
          <w:sz w:val="20"/>
          <w:szCs w:val="20"/>
        </w:rPr>
        <w:t>од ред. С.Д. Смирнова, Т.В. Корниловой. М.: Аспект Пресс, 2002. С.</w:t>
      </w:r>
    </w:p>
    <w:p w:rsidR="00C24EED" w:rsidRPr="00C24EED" w:rsidRDefault="00C24EED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CD" w:rsidRDefault="001E18CD" w:rsidP="007D55C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575E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1C036BF"/>
    <w:multiLevelType w:val="hybridMultilevel"/>
    <w:tmpl w:val="ED72F3C2"/>
    <w:lvl w:ilvl="0" w:tplc="C3F2C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14517"/>
    <w:multiLevelType w:val="hybridMultilevel"/>
    <w:tmpl w:val="90048746"/>
    <w:lvl w:ilvl="0" w:tplc="C3F2C864">
      <w:start w:val="1"/>
      <w:numFmt w:val="bullet"/>
      <w:lvlText w:val=""/>
      <w:lvlJc w:val="left"/>
      <w:pPr>
        <w:tabs>
          <w:tab w:val="num" w:pos="1578"/>
        </w:tabs>
        <w:ind w:left="1578" w:hanging="8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4F14D8E"/>
    <w:multiLevelType w:val="hybridMultilevel"/>
    <w:tmpl w:val="38EE56EC"/>
    <w:lvl w:ilvl="0" w:tplc="DA126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2E53D4"/>
    <w:multiLevelType w:val="hybridMultilevel"/>
    <w:tmpl w:val="477A6C96"/>
    <w:lvl w:ilvl="0" w:tplc="58785A0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F36540"/>
    <w:multiLevelType w:val="hybridMultilevel"/>
    <w:tmpl w:val="049E71F8"/>
    <w:lvl w:ilvl="0" w:tplc="C3F2C8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4D"/>
    <w:rsid w:val="00000AE8"/>
    <w:rsid w:val="00022BE7"/>
    <w:rsid w:val="00026E1A"/>
    <w:rsid w:val="000350F8"/>
    <w:rsid w:val="0004691E"/>
    <w:rsid w:val="000575E4"/>
    <w:rsid w:val="000710D2"/>
    <w:rsid w:val="00086769"/>
    <w:rsid w:val="00170025"/>
    <w:rsid w:val="001841A2"/>
    <w:rsid w:val="001D615A"/>
    <w:rsid w:val="001E18CD"/>
    <w:rsid w:val="00200853"/>
    <w:rsid w:val="002339C1"/>
    <w:rsid w:val="0024542E"/>
    <w:rsid w:val="00270ACD"/>
    <w:rsid w:val="002C3DD7"/>
    <w:rsid w:val="002F4A6A"/>
    <w:rsid w:val="00344629"/>
    <w:rsid w:val="003E7794"/>
    <w:rsid w:val="00422B07"/>
    <w:rsid w:val="0046134D"/>
    <w:rsid w:val="004B120C"/>
    <w:rsid w:val="004B1FE6"/>
    <w:rsid w:val="004C1AE6"/>
    <w:rsid w:val="004E0438"/>
    <w:rsid w:val="004E3EC0"/>
    <w:rsid w:val="00502D4B"/>
    <w:rsid w:val="00502E90"/>
    <w:rsid w:val="005156C9"/>
    <w:rsid w:val="005629EF"/>
    <w:rsid w:val="005A40A2"/>
    <w:rsid w:val="005E3533"/>
    <w:rsid w:val="005F792C"/>
    <w:rsid w:val="006C4833"/>
    <w:rsid w:val="00723CB4"/>
    <w:rsid w:val="00770831"/>
    <w:rsid w:val="007954E6"/>
    <w:rsid w:val="007B59D9"/>
    <w:rsid w:val="007C0041"/>
    <w:rsid w:val="007D55C9"/>
    <w:rsid w:val="007E46AC"/>
    <w:rsid w:val="00811FCF"/>
    <w:rsid w:val="0081287D"/>
    <w:rsid w:val="00832841"/>
    <w:rsid w:val="00874988"/>
    <w:rsid w:val="008C096B"/>
    <w:rsid w:val="008C385F"/>
    <w:rsid w:val="00981AE0"/>
    <w:rsid w:val="00A1172E"/>
    <w:rsid w:val="00A1287E"/>
    <w:rsid w:val="00A745BA"/>
    <w:rsid w:val="00B243A0"/>
    <w:rsid w:val="00B47132"/>
    <w:rsid w:val="00B51DCC"/>
    <w:rsid w:val="00B5400D"/>
    <w:rsid w:val="00B57779"/>
    <w:rsid w:val="00B61F5D"/>
    <w:rsid w:val="00B715D7"/>
    <w:rsid w:val="00B81D92"/>
    <w:rsid w:val="00B836C8"/>
    <w:rsid w:val="00BD63D5"/>
    <w:rsid w:val="00BE35BC"/>
    <w:rsid w:val="00C24EED"/>
    <w:rsid w:val="00C47EA3"/>
    <w:rsid w:val="00C51098"/>
    <w:rsid w:val="00C63AA0"/>
    <w:rsid w:val="00D073D5"/>
    <w:rsid w:val="00D23D2F"/>
    <w:rsid w:val="00D527C5"/>
    <w:rsid w:val="00D8586D"/>
    <w:rsid w:val="00E934FE"/>
    <w:rsid w:val="00EB49E5"/>
    <w:rsid w:val="00EE1DA1"/>
    <w:rsid w:val="00F03B24"/>
    <w:rsid w:val="00F12394"/>
    <w:rsid w:val="00F173DE"/>
    <w:rsid w:val="00F25A53"/>
    <w:rsid w:val="00F31233"/>
    <w:rsid w:val="00F35254"/>
    <w:rsid w:val="00F7733C"/>
    <w:rsid w:val="00FB1B29"/>
    <w:rsid w:val="00FB4E7E"/>
    <w:rsid w:val="00FC31B0"/>
    <w:rsid w:val="00FD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E1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1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E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"/>
    <w:basedOn w:val="a6"/>
    <w:rsid w:val="00EE1D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23D2F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D23D2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D23D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23D2F"/>
    <w:rPr>
      <w:color w:val="0000FF"/>
      <w:u w:val="single"/>
    </w:rPr>
  </w:style>
  <w:style w:type="paragraph" w:styleId="HTML">
    <w:name w:val="HTML Preformatted"/>
    <w:basedOn w:val="a"/>
    <w:link w:val="HTML0"/>
    <w:rsid w:val="00D23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3D2F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D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D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339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33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2339C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39C1"/>
    <w:pPr>
      <w:spacing w:after="100"/>
    </w:pPr>
  </w:style>
  <w:style w:type="paragraph" w:styleId="af1">
    <w:name w:val="Title"/>
    <w:basedOn w:val="a"/>
    <w:link w:val="af2"/>
    <w:qFormat/>
    <w:rsid w:val="00D527C5"/>
    <w:pPr>
      <w:ind w:firstLine="340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D52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3">
    <w:name w:val="Table Grid"/>
    <w:basedOn w:val="a1"/>
    <w:uiPriority w:val="59"/>
    <w:rsid w:val="00D5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C1AE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1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C1A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9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EE1D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EE1D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EE1D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"/>
    <w:basedOn w:val="a6"/>
    <w:rsid w:val="00EE1D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1D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D23D2F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 Indent"/>
    <w:basedOn w:val="a"/>
    <w:link w:val="ab"/>
    <w:rsid w:val="00D23D2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D23D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D23D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2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D23D2F"/>
    <w:rPr>
      <w:color w:val="0000FF"/>
      <w:u w:val="single"/>
    </w:rPr>
  </w:style>
  <w:style w:type="paragraph" w:styleId="HTML">
    <w:name w:val="HTML Preformatted"/>
    <w:basedOn w:val="a"/>
    <w:link w:val="HTML0"/>
    <w:rsid w:val="00D23D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2214B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3D2F"/>
    <w:rPr>
      <w:rFonts w:ascii="Courier New" w:eastAsia="Times New Roman" w:hAnsi="Courier New" w:cs="Courier New"/>
      <w:color w:val="02214B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23D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23D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2339C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339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2339C1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339C1"/>
    <w:pPr>
      <w:spacing w:after="100"/>
    </w:pPr>
  </w:style>
  <w:style w:type="paragraph" w:styleId="af1">
    <w:name w:val="Title"/>
    <w:basedOn w:val="a"/>
    <w:link w:val="af2"/>
    <w:qFormat/>
    <w:rsid w:val="00D527C5"/>
    <w:pPr>
      <w:ind w:firstLine="340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D527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3">
    <w:name w:val="Table Grid"/>
    <w:basedOn w:val="a1"/>
    <w:uiPriority w:val="59"/>
    <w:rsid w:val="00D5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4C1AE6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C1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C1A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9853-C19F-44F5-AD19-A349048F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3511</Words>
  <Characters>20014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Антон Александрович</dc:creator>
  <cp:lastModifiedBy>Морина Татьяна Сергеевна</cp:lastModifiedBy>
  <cp:revision>10</cp:revision>
  <dcterms:created xsi:type="dcterms:W3CDTF">2018-01-24T07:06:00Z</dcterms:created>
  <dcterms:modified xsi:type="dcterms:W3CDTF">2019-01-28T06:15:00Z</dcterms:modified>
</cp:coreProperties>
</file>