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C5" w:rsidRPr="004264C5" w:rsidRDefault="004264C5" w:rsidP="004264C5">
      <w:pPr>
        <w:shd w:val="clear" w:color="auto" w:fill="FFFFFF"/>
        <w:tabs>
          <w:tab w:val="left" w:pos="379"/>
        </w:tabs>
        <w:spacing w:before="5" w:after="0" w:line="276" w:lineRule="auto"/>
        <w:ind w:right="1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 О Г О В О </w:t>
      </w:r>
      <w:proofErr w:type="gramStart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</w:t>
      </w:r>
      <w:proofErr w:type="gramEnd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Барнаул                                                                                            «___» __________ 20___г. </w:t>
      </w: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vertAlign w:val="subscript"/>
          <w:lang w:eastAsia="ru-RU"/>
        </w:rPr>
      </w:pPr>
    </w:p>
    <w:p w:rsidR="00A941C5" w:rsidRDefault="00A941C5" w:rsidP="00A941C5">
      <w:pPr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</w:t>
      </w:r>
      <w:proofErr w:type="gramEnd"/>
      <w:r>
        <w:rPr>
          <w:rFonts w:ascii="Times New Roman" w:eastAsia="Calibri" w:hAnsi="Times New Roman" w:cs="Times New Roman"/>
        </w:rPr>
        <w:t>, регистрационный № 2787 Серия 90Л01 № 0009904, выданной Федеральной службой по надзору в сфере образования и науки,  в лице</w:t>
      </w:r>
      <w:r>
        <w:rPr>
          <w:rFonts w:ascii="Times New Roman" w:eastAsia="Calibri" w:hAnsi="Times New Roman" w:cs="Times New Roman"/>
          <w:szCs w:val="26"/>
        </w:rPr>
        <w:t xml:space="preserve"> директора Алтайского филиала РАНХиГС Панарина Игоря Анатольевича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</w:rPr>
        <w:t>действующего на основании доверенности от «</w:t>
      </w:r>
      <w:r w:rsidR="000C5118">
        <w:rPr>
          <w:rFonts w:ascii="Times New Roman" w:eastAsia="Calibri" w:hAnsi="Times New Roman" w:cs="Times New Roman"/>
        </w:rPr>
        <w:t>16</w:t>
      </w:r>
      <w:r>
        <w:rPr>
          <w:rFonts w:ascii="Times New Roman" w:eastAsia="Calibri" w:hAnsi="Times New Roman" w:cs="Times New Roman"/>
        </w:rPr>
        <w:t>» декабря 201</w:t>
      </w:r>
      <w:r w:rsidR="000C5118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года № </w:t>
      </w:r>
      <w:r w:rsidR="000C5118">
        <w:rPr>
          <w:rFonts w:ascii="Times New Roman" w:eastAsia="Calibri" w:hAnsi="Times New Roman" w:cs="Times New Roman"/>
        </w:rPr>
        <w:t>478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, выданной ректором Академии,  и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vertAlign w:val="subscript"/>
          <w:lang w:eastAsia="ru-RU"/>
        </w:rPr>
        <w:t>(полное или сокращенное  наименование организации, фамилия, имя, отчество (при наличии) заказчика – физического лица)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 </w:t>
      </w: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i/>
          <w:color w:val="000000" w:themeColor="text1"/>
          <w:vertAlign w:val="subscript"/>
          <w:lang w:eastAsia="ru-RU"/>
        </w:rPr>
        <w:t>(фамилия, имя, отчество (при наличии) представителя организации и заказчика – физического лица</w:t>
      </w:r>
      <w:r w:rsidRPr="00E419B8">
        <w:rPr>
          <w:rFonts w:ascii="Times New Roman" w:eastAsia="Times New Roman" w:hAnsi="Times New Roman" w:cs="Times New Roman"/>
          <w:i/>
          <w:color w:val="000000" w:themeColor="text1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r w:rsidR="003A3B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B8D" w:rsidRPr="00B66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устава / доверенности от «___» __________ №_____</w:t>
      </w:r>
      <w:r w:rsidR="00D5197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 w:firstLine="993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ru-RU"/>
        </w:rPr>
        <w:t xml:space="preserve">(фамилия, имя, отчество (при наличии))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в дальнейшем «Слушатель», совместно именуемые  «Стороны», 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B24020" w:rsidRPr="00B66B81" w:rsidRDefault="00B24020" w:rsidP="00B2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Академия обязуется оказать направленным Заказчиком слушателям образовательные услуги по дополнительной профессиональной программе</w:t>
      </w:r>
      <w:r w:rsidR="00C8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C876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программы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)  (далее по тексту Договора «Программа») на условиях, предусмотренных Договором, а Заказчик обязуется оплатить образовательные услуги в порядке, установленном Договором.</w:t>
      </w:r>
    </w:p>
    <w:p w:rsidR="00B24020" w:rsidRPr="00492584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1.2. Программа разработана Ак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адемией на основании / с учетом</w:t>
      </w:r>
      <w:r w:rsidRPr="004264C5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1"/>
      </w:r>
    </w:p>
    <w:p w:rsidR="00B24020" w:rsidRPr="00E13A88" w:rsidRDefault="00B24020" w:rsidP="00B2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Обучение будет осуществляться </w:t>
      </w:r>
      <w:r w:rsidRPr="005F36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 </w:t>
      </w:r>
      <w:r w:rsidR="00DD39EE">
        <w:rPr>
          <w:rFonts w:ascii="Times New Roman" w:eastAsia="Times New Roman" w:hAnsi="Times New Roman" w:cs="Times New Roman"/>
          <w:sz w:val="24"/>
          <w:szCs w:val="26"/>
          <w:lang w:eastAsia="ru-RU"/>
        </w:rPr>
        <w:t>за</w:t>
      </w:r>
      <w:r w:rsidRPr="005F3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форме обучения.</w:t>
      </w:r>
    </w:p>
    <w:p w:rsidR="00B24020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594B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Срок освоения Программы составляет _____ </w:t>
      </w:r>
      <w:proofErr w:type="gramStart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академических</w:t>
      </w:r>
      <w:proofErr w:type="gramEnd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часа. Период обучения </w:t>
      </w:r>
      <w:r w:rsidRPr="004264C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20___ г.</w:t>
      </w:r>
    </w:p>
    <w:p w:rsidR="00B24020" w:rsidRPr="00B24020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Место оказания образовательных услуг: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7344E" w:rsidRPr="00C734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Барнаул, ул. </w:t>
      </w:r>
      <w:proofErr w:type="gramStart"/>
      <w:r w:rsidR="00C7344E" w:rsidRPr="00C7344E">
        <w:rPr>
          <w:rFonts w:ascii="Times New Roman" w:eastAsia="Times New Roman" w:hAnsi="Times New Roman" w:cs="Times New Roman"/>
          <w:sz w:val="24"/>
          <w:szCs w:val="26"/>
          <w:lang w:eastAsia="ru-RU"/>
        </w:rPr>
        <w:t>Партизанская</w:t>
      </w:r>
      <w:proofErr w:type="gramEnd"/>
      <w:r w:rsidR="00C7344E" w:rsidRPr="00C734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187.                                                                  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1.6.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квалификации:  </w:t>
      </w:r>
      <w:r w:rsidR="0011300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диплом о профессиональной переподготовке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 xml:space="preserve">В соответствии с пунктом 16 статьи 76 Федерального закона от 29.12.2012 № 273-ФЗ «Об образовании в Российской Федерации» при освоении Слушателем Программы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настоящем пункте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выдается Слушателю одновременно с получением соответствующего документа об образовании и о квалификации.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Академии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714F4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2.1.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Pr="008900E5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ru-RU"/>
        </w:rPr>
        <w:t xml:space="preserve">в </w:t>
      </w:r>
      <w:proofErr w:type="spellStart"/>
      <w:r w:rsidRPr="008900E5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ru-RU"/>
        </w:rPr>
        <w:t>т.ч</w:t>
      </w:r>
      <w:proofErr w:type="spellEnd"/>
      <w:r w:rsidRPr="008900E5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  <w:lang w:eastAsia="ru-RU"/>
        </w:rPr>
        <w:t xml:space="preserve">. реализовывать Программу с применением дистанционных образовательных технологий (для программ, реализуемых с применением дистанционных образовательных технологий),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устанавливать системы оценок, формы, порядок и периодичность контроля знаний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CA2B32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применять к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CA2B3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CA2B32" w:rsidRPr="000B1D7F" w:rsidRDefault="00CA2B32" w:rsidP="00CA2B3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2.2.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Заказчика: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 w:rsidR="000C2D6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</w:t>
      </w:r>
      <w:r w:rsidR="00761CD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2.3.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Программы)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vertAlign w:val="superscript"/>
          <w:lang w:eastAsia="ru-RU"/>
        </w:rPr>
        <w:footnoteReference w:id="2"/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2.4.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Обязанности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довести до Заказчика</w:t>
      </w:r>
      <w:r w:rsidR="0074716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E5251C" w:rsidRPr="00E5251C" w:rsidRDefault="00747168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зачислить Слушателя</w:t>
      </w:r>
      <w:r w:rsidR="00E5251C"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выполнившего установленные локальными нормативными актами Исполнителя условия приема, в Академию;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предусмотренные Программой условия ее освоения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 xml:space="preserve">по завершении обучения </w:t>
      </w:r>
      <w:r w:rsidR="0074716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освоившему Программу, выдать удостоверение о повышении квалификации. В случае отчисления Слушателя до завершения обучения или в случае </w:t>
      </w:r>
      <w:proofErr w:type="spellStart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непрохождения</w:t>
      </w:r>
      <w:proofErr w:type="spellEnd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2.5. </w:t>
      </w: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Обязанности Заказчика: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своевременно вносить плату за предоставляемую образовательную услугу,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обеспечить выполнение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требований Программы и посещение занятий в соответствии с учебным расписанием, соблюдение локальных нормативных актов Академии, в </w:t>
      </w:r>
      <w:proofErr w:type="spellStart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т.ч</w:t>
      </w:r>
      <w:proofErr w:type="spellEnd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 Правил внутреннего распорядка обучающихся;</w:t>
      </w:r>
    </w:p>
    <w:p w:rsidR="00E5251C" w:rsidRPr="00E5251C" w:rsidRDefault="00B24020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обеспечить в срок не позднее 1 (одного) дня</w:t>
      </w:r>
      <w:r w:rsidR="00E5251C"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до начала обучения представление Слушателем </w:t>
      </w:r>
      <w:r w:rsidR="00E5251C"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диплома о высшем </w:t>
      </w:r>
      <w:proofErr w:type="gramStart"/>
      <w:r w:rsidR="00E5251C"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образовании</w:t>
      </w:r>
      <w:proofErr w:type="gramEnd"/>
      <w:r w:rsidR="00E5251C"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 / о среднем профессиональном образовании,</w:t>
      </w:r>
      <w:r w:rsidR="00E5251C" w:rsidRPr="00E5251C">
        <w:rPr>
          <w:rFonts w:ascii="Times New Roman" w:eastAsia="Times New Roman" w:hAnsi="Times New Roman" w:cs="Times New Roman"/>
          <w:bCs/>
          <w:color w:val="0000FF"/>
          <w:sz w:val="24"/>
          <w:szCs w:val="26"/>
          <w:lang w:eastAsia="ru-RU"/>
        </w:rPr>
        <w:t xml:space="preserve"> </w:t>
      </w:r>
      <w:r w:rsidR="00E5251C" w:rsidRPr="00E5251C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иные документы, необходимые для зачисления в Академию для обучения</w:t>
      </w:r>
      <w:r w:rsidR="00E5251C" w:rsidRPr="00E5251C">
        <w:rPr>
          <w:rFonts w:ascii="Times New Roman" w:eastAsia="Times New Roman" w:hAnsi="Times New Roman" w:cs="Times New Roman"/>
          <w:bCs/>
          <w:color w:val="0000FF"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имуществу Исполнителя, в соответствии с законодательством Российской Федерации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2.6. Обязанности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выполнять задания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в рамках 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proofErr w:type="spellStart"/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рограммы</w:t>
      </w:r>
      <w:proofErr w:type="spellEnd"/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посещать учебные занятия;</w:t>
      </w:r>
      <w:r w:rsidRPr="00E5251C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E5251C" w:rsidRPr="000B1D7F" w:rsidRDefault="00E5251C" w:rsidP="0069694C">
      <w:pPr>
        <w:tabs>
          <w:tab w:val="left" w:pos="9355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B43EF2" w:rsidRDefault="004264C5" w:rsidP="004264C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B43EF2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="00B43EF2">
        <w:rPr>
          <w:rFonts w:ascii="Times New Roman" w:hAnsi="Times New Roman" w:cs="Times New Roman"/>
          <w:sz w:val="24"/>
          <w:szCs w:val="24"/>
        </w:rPr>
        <w:t xml:space="preserve"> </w:t>
      </w:r>
      <w:r w:rsidR="00B43EF2" w:rsidRPr="00B43EF2">
        <w:rPr>
          <w:rFonts w:ascii="Times New Roman" w:hAnsi="Times New Roman" w:cs="Times New Roman"/>
          <w:sz w:val="24"/>
          <w:szCs w:val="24"/>
        </w:rPr>
        <w:t>составляет ______ (прописью тысяч) рублей</w:t>
      </w:r>
      <w:r w:rsidR="00B43EF2">
        <w:rPr>
          <w:rFonts w:ascii="Times New Roman" w:hAnsi="Times New Roman" w:cs="Times New Roman"/>
          <w:sz w:val="24"/>
          <w:szCs w:val="24"/>
        </w:rPr>
        <w:t xml:space="preserve"> __ коп.</w:t>
      </w:r>
      <w:r w:rsidR="00B43EF2" w:rsidRPr="00B4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053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услуга</w:t>
      </w:r>
      <w:r w:rsidR="000533A4"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B3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4264C5" w:rsidRPr="008900E5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53D9" w:rsidRPr="009553D9" w:rsidRDefault="004264C5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9553D9" w:rsidRPr="009553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="009553D9" w:rsidRPr="009553D9">
        <w:rPr>
          <w:rFonts w:ascii="Times New Roman" w:eastAsia="Times New Roman" w:hAnsi="Times New Roman" w:cs="Times New Roman"/>
          <w:sz w:val="24"/>
          <w:lang w:eastAsia="ru-RU"/>
        </w:rPr>
        <w:t>не позднее 03 дней до начала обучения.</w:t>
      </w:r>
    </w:p>
    <w:p w:rsidR="009553D9" w:rsidRPr="009553D9" w:rsidRDefault="009553D9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9553D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Также </w:t>
      </w:r>
      <w:proofErr w:type="gramStart"/>
      <w:r w:rsidRPr="009553D9">
        <w:rPr>
          <w:rFonts w:ascii="Times New Roman" w:eastAsia="Times New Roman" w:hAnsi="Times New Roman" w:cs="Times New Roman"/>
          <w:i/>
          <w:sz w:val="24"/>
          <w:lang w:eastAsia="ru-RU"/>
        </w:rPr>
        <w:t>Договором</w:t>
      </w:r>
      <w:proofErr w:type="gramEnd"/>
      <w:r w:rsidRPr="009553D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возможно предусмотреть иной порядок оплаты, включая поэтапную оплату за периоды обучения.</w:t>
      </w:r>
    </w:p>
    <w:p w:rsidR="009553D9" w:rsidRPr="009553D9" w:rsidRDefault="009553D9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53D9">
        <w:rPr>
          <w:rFonts w:ascii="Times New Roman" w:eastAsia="Times New Roman" w:hAnsi="Times New Roman" w:cs="Times New Roman"/>
          <w:sz w:val="24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9553D9">
        <w:rPr>
          <w:rFonts w:ascii="Times New Roman" w:eastAsia="Times New Roman" w:hAnsi="Times New Roman" w:cs="Times New Roman"/>
          <w:sz w:val="24"/>
          <w:lang w:eastAsia="ru-RU"/>
        </w:rPr>
        <w:t>с даты зачисления</w:t>
      </w:r>
      <w:proofErr w:type="gramEnd"/>
      <w:r w:rsidRPr="009553D9">
        <w:rPr>
          <w:rFonts w:ascii="Times New Roman" w:eastAsia="Times New Roman" w:hAnsi="Times New Roman" w:cs="Times New Roman"/>
          <w:sz w:val="24"/>
          <w:lang w:eastAsia="ru-RU"/>
        </w:rPr>
        <w:t xml:space="preserve"> денежных средств на расчетный счет Академии.</w:t>
      </w:r>
    </w:p>
    <w:p w:rsidR="007D2389" w:rsidRPr="007D2389" w:rsidRDefault="007D2389" w:rsidP="009553D9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CA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ежеквартально</w:t>
      </w:r>
      <w:r w:rsidRPr="007D23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CA07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месяца квартала, следующего </w:t>
      </w:r>
      <w:proofErr w:type="gramStart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отчетным, и представляется для подписания Заказчику. В случае немотивированного отказа или уклонения Заказчика </w:t>
      </w:r>
      <w:r w:rsidR="00CA0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подписания акта в течение 5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7D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F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 Исполнитель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644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получения уведомления об одностороннем отказе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391C" w:rsidRPr="00FF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</w:t>
      </w:r>
      <w:r w:rsidR="0048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Федерации.</w:t>
      </w:r>
    </w:p>
    <w:p w:rsidR="0061585C" w:rsidRPr="007A0995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9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</w:t>
      </w:r>
      <w:r w:rsidR="005314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определяемые ключевой ставкой</w:t>
      </w:r>
      <w:r w:rsidRPr="007A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России, действовавшей в соответствующие периоды (п. 1 ст. 395 ГК РФ).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B8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меры дисциплинарного взыскания - замечание, выговор, отчисление из Академии (ч. 4 ст. 43 </w:t>
      </w:r>
      <w:r w:rsidRPr="006158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615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028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Договора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proofErr w:type="gramEnd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0C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инициативе Исполнителя в случае применения к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Академию, повлекшего по вине Слушателя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Исполнителю фа</w:t>
      </w:r>
      <w:r w:rsidR="00B84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ктически понесенных им расходов</w:t>
      </w:r>
      <w:r w:rsidR="000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CD9" w:rsidRPr="00F9110D" w:rsidRDefault="00761CD9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  <w:r w:rsidRPr="00F9110D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3"/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</w:t>
      </w:r>
      <w:r w:rsidR="000C3BE2"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рбитражном суде Алтайского края</w:t>
      </w:r>
      <w:r w:rsidRPr="00A04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8D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D4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D4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Слушателю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направления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и (или) уведомлений по факсу, электронной почте Заказчика, указанной в Договор</w:t>
      </w:r>
      <w:r w:rsidR="0017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4B93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4"/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8D0" w:rsidRPr="002528D0" w:rsidRDefault="002528D0" w:rsidP="002528D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(Слушателю)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Заказчик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извещенным надлежащим образом при условии, что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EC10B5"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2528D0" w:rsidRDefault="002528D0" w:rsidP="002528D0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34F7" w:rsidRPr="00B43EF2" w:rsidRDefault="009E34F7" w:rsidP="009E34F7">
      <w:pPr>
        <w:shd w:val="clear" w:color="auto" w:fill="FFFFFF"/>
        <w:tabs>
          <w:tab w:val="left" w:leader="underscore" w:pos="7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оправдательным документом, подтверждающим уважительность причины пропуска </w:t>
      </w:r>
      <w:r w:rsidR="00EC1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Слушателем</w:t>
      </w:r>
      <w:r w:rsidRPr="00B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61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Слушателю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по окончании обучения и их реквизитах, общедоступные данные.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761CD9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367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</w:t>
      </w:r>
      <w:r w:rsidR="006158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Слушателя</w:t>
      </w:r>
      <w:r w:rsidR="007367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alt</w:t>
        </w:r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ranepa</w:t>
        </w:r>
        <w:proofErr w:type="spellEnd"/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786B5F" w:rsidRPr="007242BC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191E57" w:rsidRDefault="00761CD9" w:rsidP="00191E57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B3E64" w:rsidRPr="00191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A10E8" w:rsidRPr="00191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B3E64" w:rsidRPr="00191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91E57" w:rsidRPr="00382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B35389" w:rsidRDefault="00761CD9" w:rsidP="00191E57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Подписывая Договор, Заказчик 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Слушатель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</w:t>
      </w:r>
      <w:r w:rsidR="00EC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«Об образовании в Российской Федерации»</w:t>
      </w:r>
      <w:r w:rsidR="00E3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41EC" w:rsidRPr="00E341EC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="00E341EC" w:rsidRPr="00724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дает согласие на применение дистанционных образовательных технологий при реализации Программы</w:t>
      </w:r>
      <w:r w:rsidR="00FB3E64" w:rsidRPr="00724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5389" w:rsidRPr="00724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3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B35389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765DBD" w:rsidRPr="00765DBD" w:rsidRDefault="00761CD9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65DBD" w:rsidRPr="00765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89"/>
      </w:tblGrid>
      <w:tr w:rsidR="00765DBD" w:rsidRPr="00765DBD" w:rsidTr="000767D2">
        <w:tc>
          <w:tcPr>
            <w:tcW w:w="3510" w:type="dxa"/>
            <w:shd w:val="clear" w:color="auto" w:fill="auto"/>
          </w:tcPr>
          <w:p w:rsidR="00765DBD" w:rsidRPr="00765DBD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Академия 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EC10B5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EC10B5">
              <w:rPr>
                <w:rFonts w:ascii="Times New Roman" w:eastAsia="Times New Roman" w:hAnsi="Times New Roman" w:cs="Times New Roman"/>
                <w:b/>
                <w:lang w:eastAsia="ru-RU"/>
              </w:rPr>
              <w:t>Слушатель</w:t>
            </w: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65DBD" w:rsidRPr="00765DBD" w:rsidTr="000767D2">
        <w:tc>
          <w:tcPr>
            <w:tcW w:w="3510" w:type="dxa"/>
            <w:shd w:val="clear" w:color="auto" w:fill="auto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0767D2" w:rsidRPr="00BD2A4B" w:rsidTr="000767D2">
              <w:trPr>
                <w:trHeight w:val="1619"/>
              </w:trPr>
              <w:tc>
                <w:tcPr>
                  <w:tcW w:w="8813" w:type="dxa"/>
                </w:tcPr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Федеральное государственное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бюджетное образовательное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учреждение высшего образования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«Российская академия </w:t>
                  </w:r>
                  <w:proofErr w:type="gramStart"/>
                  <w:r w:rsidRPr="00BD2A4B">
                    <w:rPr>
                      <w:rFonts w:ascii="Times New Roman" w:hAnsi="Times New Roman"/>
                      <w:bCs/>
                    </w:rPr>
                    <w:t>народного</w:t>
                  </w:r>
                  <w:proofErr w:type="gramEnd"/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 хозяйства и </w:t>
                  </w:r>
                  <w:proofErr w:type="gramStart"/>
                  <w:r w:rsidRPr="00BD2A4B">
                    <w:rPr>
                      <w:rFonts w:ascii="Times New Roman" w:hAnsi="Times New Roman"/>
                      <w:bCs/>
                    </w:rPr>
                    <w:t>государственной</w:t>
                  </w:r>
                  <w:proofErr w:type="gramEnd"/>
                  <w:r w:rsidRPr="00BD2A4B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>службы при Президенте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 Российской Федерации»</w:t>
                  </w:r>
                </w:p>
                <w:p w:rsidR="000767D2" w:rsidRDefault="000767D2" w:rsidP="0094241A">
                  <w:pPr>
                    <w:tabs>
                      <w:tab w:val="left" w:pos="989"/>
                    </w:tabs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Алтайский филиал федерального государственного бюджетного образовательного учреждения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высшего образования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«Российская академия </w:t>
                  </w:r>
                  <w:proofErr w:type="gramStart"/>
                  <w:r w:rsidRPr="00BD2A4B">
                    <w:rPr>
                      <w:rFonts w:ascii="Times New Roman" w:hAnsi="Times New Roman"/>
                      <w:bCs/>
                    </w:rPr>
                    <w:t>народного</w:t>
                  </w:r>
                  <w:proofErr w:type="gramEnd"/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 хозяйства и </w:t>
                  </w:r>
                  <w:proofErr w:type="gramStart"/>
                  <w:r w:rsidRPr="00BD2A4B">
                    <w:rPr>
                      <w:rFonts w:ascii="Times New Roman" w:hAnsi="Times New Roman"/>
                      <w:bCs/>
                    </w:rPr>
                    <w:t>государственной</w:t>
                  </w:r>
                  <w:proofErr w:type="gramEnd"/>
                  <w:r w:rsidRPr="00BD2A4B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  <w:p w:rsidR="000767D2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службы при Президенте </w:t>
                  </w:r>
                </w:p>
                <w:p w:rsidR="000767D2" w:rsidRDefault="000767D2" w:rsidP="00D32C0D">
                  <w:pPr>
                    <w:tabs>
                      <w:tab w:val="left" w:pos="5091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>Российской Федерации»</w:t>
                  </w:r>
                </w:p>
                <w:p w:rsidR="000767D2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0767D2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Адрес: </w:t>
                  </w:r>
                  <w:r w:rsidRPr="00BD2A4B">
                    <w:rPr>
                      <w:rFonts w:ascii="Times New Roman" w:hAnsi="Times New Roman"/>
                      <w:bCs/>
                    </w:rPr>
                    <w:t>119571, г. Москва,</w:t>
                  </w:r>
                </w:p>
                <w:p w:rsidR="000767D2" w:rsidRPr="00BD2A4B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 просп. Вернадского, д. 82</w:t>
                  </w:r>
                </w:p>
                <w:p w:rsidR="000767D2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656008, Алтайский край, </w:t>
                  </w:r>
                </w:p>
                <w:p w:rsidR="000767D2" w:rsidRPr="00BD2A4B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 xml:space="preserve">г. </w:t>
                  </w:r>
                  <w:proofErr w:type="spellStart"/>
                  <w:r w:rsidRPr="00BD2A4B">
                    <w:rPr>
                      <w:rFonts w:ascii="Times New Roman" w:hAnsi="Times New Roman"/>
                      <w:bCs/>
                    </w:rPr>
                    <w:t>Барнаул</w:t>
                  </w:r>
                  <w:proofErr w:type="gramStart"/>
                  <w:r w:rsidRPr="00BD2A4B">
                    <w:rPr>
                      <w:rFonts w:ascii="Times New Roman" w:hAnsi="Times New Roman"/>
                      <w:bCs/>
                    </w:rPr>
                    <w:t>,у</w:t>
                  </w:r>
                  <w:proofErr w:type="gramEnd"/>
                  <w:r w:rsidRPr="00BD2A4B">
                    <w:rPr>
                      <w:rFonts w:ascii="Times New Roman" w:hAnsi="Times New Roman"/>
                      <w:bCs/>
                    </w:rPr>
                    <w:t>л</w:t>
                  </w:r>
                  <w:proofErr w:type="spellEnd"/>
                  <w:r w:rsidRPr="00BD2A4B">
                    <w:rPr>
                      <w:rFonts w:ascii="Times New Roman" w:hAnsi="Times New Roman"/>
                      <w:bCs/>
                    </w:rPr>
                    <w:t>. Партизанская, д.187</w:t>
                  </w:r>
                </w:p>
                <w:p w:rsidR="000767D2" w:rsidRPr="00BD2A4B" w:rsidRDefault="006D46D7" w:rsidP="006D46D7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Телефон\факс 8 (3852) 503-432</w:t>
                  </w:r>
                </w:p>
                <w:p w:rsidR="000767D2" w:rsidRPr="00BD2A4B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>ОГРН</w:t>
                  </w:r>
                  <w:r w:rsidRPr="00BD2A4B">
                    <w:rPr>
                      <w:rFonts w:ascii="Times New Roman" w:hAnsi="Times New Roman"/>
                      <w:bCs/>
                      <w:i/>
                    </w:rPr>
                    <w:t xml:space="preserve"> </w:t>
                  </w:r>
                  <w:r w:rsidRPr="00BD2A4B">
                    <w:rPr>
                      <w:rFonts w:ascii="Times New Roman" w:hAnsi="Times New Roman"/>
                      <w:bCs/>
                    </w:rPr>
                    <w:t>1027739610018</w:t>
                  </w:r>
                </w:p>
                <w:p w:rsidR="00B00298" w:rsidRPr="00BD2A4B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ОКТМО 01701000</w:t>
                  </w:r>
                </w:p>
                <w:p w:rsidR="00B00298" w:rsidRPr="00BD2A4B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ОКПО  55997948</w:t>
                  </w:r>
                </w:p>
                <w:p w:rsidR="000767D2" w:rsidRPr="00BD2A4B" w:rsidRDefault="000767D2" w:rsidP="007B6413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0767D2" w:rsidRPr="00BD2A4B" w:rsidRDefault="000767D2" w:rsidP="007B6413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</w:rPr>
                  </w:pPr>
                </w:p>
              </w:tc>
            </w:tr>
            <w:tr w:rsidR="000767D2" w:rsidRPr="00BD2A4B" w:rsidTr="000767D2">
              <w:trPr>
                <w:trHeight w:val="3741"/>
              </w:trPr>
              <w:tc>
                <w:tcPr>
                  <w:tcW w:w="8813" w:type="dxa"/>
                </w:tcPr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Банковские реквизиты:</w:t>
                  </w:r>
                </w:p>
                <w:p w:rsidR="00B00298" w:rsidRPr="00BD2A4B" w:rsidRDefault="00B00298" w:rsidP="00B00298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>ИНН  7729050901</w:t>
                  </w:r>
                </w:p>
                <w:p w:rsidR="00B00298" w:rsidRPr="00BD2A4B" w:rsidRDefault="00B00298" w:rsidP="00B00298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D2A4B">
                    <w:rPr>
                      <w:rFonts w:ascii="Times New Roman" w:hAnsi="Times New Roman"/>
                      <w:bCs/>
                    </w:rPr>
                    <w:t>КПП 222543001</w:t>
                  </w:r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proofErr w:type="gramStart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</w:t>
                  </w:r>
                  <w:proofErr w:type="gramEnd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/с 40501810401732000002</w:t>
                  </w:r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В Отделении Барнаул </w:t>
                  </w:r>
                  <w:proofErr w:type="spellStart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г</w:t>
                  </w:r>
                  <w:proofErr w:type="gramStart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.Б</w:t>
                  </w:r>
                  <w:proofErr w:type="gramEnd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арнаул</w:t>
                  </w:r>
                  <w:proofErr w:type="spellEnd"/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БИК 040173001</w:t>
                  </w:r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КБК 00000000000000000130</w:t>
                  </w:r>
                </w:p>
                <w:p w:rsidR="000767D2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УФК по Алтайскому краю </w:t>
                  </w:r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proofErr w:type="gramStart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(Алтайский филиал </w:t>
                  </w:r>
                  <w:proofErr w:type="gramEnd"/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proofErr w:type="spellStart"/>
                  <w:proofErr w:type="gramStart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РАНХиГС</w:t>
                  </w:r>
                  <w:proofErr w:type="spellEnd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л/</w:t>
                  </w:r>
                  <w:proofErr w:type="spellStart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сч</w:t>
                  </w:r>
                  <w:proofErr w:type="spellEnd"/>
                  <w:r w:rsidRPr="00BD2A4B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20176Ц17260)</w:t>
                  </w:r>
                  <w:proofErr w:type="gramEnd"/>
                </w:p>
                <w:p w:rsidR="000767D2" w:rsidRPr="00BD2A4B" w:rsidRDefault="000767D2" w:rsidP="007B641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67D2" w:rsidRPr="00BD2A4B" w:rsidRDefault="000767D2" w:rsidP="007B64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BD2A4B" w:rsidRDefault="000767D2" w:rsidP="007B64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BD2A4B" w:rsidRDefault="000767D2" w:rsidP="007B64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D2A4B">
                    <w:rPr>
                      <w:rFonts w:ascii="Times New Roman" w:hAnsi="Times New Roman"/>
                    </w:rPr>
                    <w:t>Директор филиала</w:t>
                  </w:r>
                </w:p>
                <w:p w:rsidR="000767D2" w:rsidRPr="00BD2A4B" w:rsidRDefault="000767D2" w:rsidP="007B64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BD2A4B" w:rsidRDefault="000767D2" w:rsidP="007B64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</w:t>
                  </w:r>
                  <w:r w:rsidRPr="00BD2A4B">
                    <w:rPr>
                      <w:rFonts w:ascii="Times New Roman" w:hAnsi="Times New Roman"/>
                    </w:rPr>
                    <w:t>_И.А. Панарин</w:t>
                  </w:r>
                </w:p>
                <w:p w:rsidR="000767D2" w:rsidRPr="00BF7F3B" w:rsidRDefault="000767D2" w:rsidP="007B641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      </w:t>
                  </w:r>
                  <w:r w:rsidRPr="00BF7F3B"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0767D2" w:rsidRPr="00BD2A4B" w:rsidRDefault="000767D2" w:rsidP="007B6413">
                  <w:pPr>
                    <w:spacing w:after="120" w:line="240" w:lineRule="auto"/>
                    <w:ind w:right="-108"/>
                    <w:rPr>
                      <w:rFonts w:ascii="Times New Roman" w:hAnsi="Times New Roman"/>
                    </w:rPr>
                  </w:pPr>
                  <w:r w:rsidRPr="00BF7F3B">
                    <w:rPr>
                      <w:rFonts w:ascii="Times New Roman" w:hAnsi="Times New Roman"/>
                      <w:sz w:val="18"/>
                    </w:rPr>
                    <w:t>М.П.</w:t>
                  </w: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0C2D6B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Полное или сокращенное наименование организации либо ф</w:t>
            </w:r>
            <w:r w:rsidR="00765DBD"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амилия, имя отчество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заказчика – физического лица</w:t>
            </w:r>
          </w:p>
          <w:p w:rsidR="00765DBD" w:rsidRPr="00765DBD" w:rsidRDefault="00C2708F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0C2D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Для заказчиков – физических лиц указываются </w:t>
            </w: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паспорт</w:t>
            </w:r>
            <w:r w:rsidR="000C2D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ные данные</w:t>
            </w: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: серия, номер, </w:t>
            </w:r>
            <w:r w:rsidR="000C2D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место и дата выдачи, 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место жительства (при необходимости фактический адрес</w:t>
            </w:r>
            <w:r w:rsidR="000C2D6B">
              <w:rPr>
                <w:rFonts w:ascii="Times New Roman" w:eastAsia="Times New Roman" w:hAnsi="Times New Roman" w:cs="Times New Roman"/>
                <w:i/>
                <w:lang w:eastAsia="ru-RU"/>
              </w:rPr>
              <w:t>; для организаций – место нахождения и фактический адрес (при наличии), ОГРН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proofErr w:type="gramEnd"/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Банковские реквизиты:__________________________________________________________________________________________________________________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765DBD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86B5F" w:rsidRP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</w:t>
                  </w:r>
                  <w:r w:rsidRPr="00765DB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765DBD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65DBD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lastRenderedPageBreak/>
                    <w:t>(подпись)</w:t>
                  </w:r>
                </w:p>
              </w:tc>
            </w:tr>
            <w:tr w:rsidR="00765DBD" w:rsidRPr="00765DBD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Фамилия, имя отчество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</w:t>
            </w:r>
          </w:p>
          <w:p w:rsidR="00765DBD" w:rsidRPr="00765DBD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D51977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55" w:rsidRDefault="00201655" w:rsidP="004264C5">
      <w:pPr>
        <w:spacing w:after="0" w:line="240" w:lineRule="auto"/>
      </w:pPr>
      <w:r>
        <w:separator/>
      </w:r>
    </w:p>
  </w:endnote>
  <w:endnote w:type="continuationSeparator" w:id="0">
    <w:p w:rsidR="00201655" w:rsidRDefault="00201655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55" w:rsidRDefault="00201655" w:rsidP="004264C5">
      <w:pPr>
        <w:spacing w:after="0" w:line="240" w:lineRule="auto"/>
      </w:pPr>
      <w:r>
        <w:separator/>
      </w:r>
    </w:p>
  </w:footnote>
  <w:footnote w:type="continuationSeparator" w:id="0">
    <w:p w:rsidR="00201655" w:rsidRDefault="00201655" w:rsidP="004264C5">
      <w:pPr>
        <w:spacing w:after="0" w:line="240" w:lineRule="auto"/>
      </w:pPr>
      <w:r>
        <w:continuationSeparator/>
      </w:r>
    </w:p>
  </w:footnote>
  <w:footnote w:id="1">
    <w:p w:rsidR="00B24020" w:rsidRPr="00E247AE" w:rsidRDefault="00B24020" w:rsidP="00B24020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</w:t>
      </w:r>
      <w:proofErr w:type="gramStart"/>
      <w:r w:rsidRPr="00E53F15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</w:t>
      </w:r>
      <w:proofErr w:type="gramEnd"/>
      <w:r w:rsidRPr="00E53F15">
        <w:rPr>
          <w:rFonts w:ascii="Times New Roman" w:hAnsi="Times New Roman" w:cs="Times New Roman"/>
        </w:rPr>
        <w:t xml:space="preserve">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 xml:space="preserve">установленных квалификационных требований, профессиональных стандартов и требований </w:t>
      </w:r>
      <w:r w:rsidRPr="00E247AE">
        <w:rPr>
          <w:rFonts w:ascii="Times New Roman" w:hAnsi="Times New Roman" w:cs="Times New Roman"/>
        </w:rPr>
        <w:t>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E5251C" w:rsidRPr="00630D89" w:rsidRDefault="00E5251C" w:rsidP="00E5251C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</w:t>
      </w:r>
      <w:r>
        <w:rPr>
          <w:rFonts w:ascii="Times New Roman" w:hAnsi="Times New Roman" w:cs="Times New Roman"/>
        </w:rPr>
        <w:t xml:space="preserve"> и обязанностями</w:t>
      </w:r>
      <w:r w:rsidRPr="00630D89">
        <w:rPr>
          <w:rFonts w:ascii="Times New Roman" w:hAnsi="Times New Roman" w:cs="Times New Roman"/>
        </w:rPr>
        <w:t>, предусмотренными законодательством РФ и уставом Академии.</w:t>
      </w:r>
    </w:p>
  </w:footnote>
  <w:footnote w:id="3">
    <w:p w:rsidR="00761CD9" w:rsidRPr="00761CD9" w:rsidRDefault="00761CD9" w:rsidP="00761CD9">
      <w:pPr>
        <w:pStyle w:val="a3"/>
        <w:jc w:val="both"/>
        <w:rPr>
          <w:rFonts w:ascii="Times New Roman" w:hAnsi="Times New Roman" w:cs="Times New Roman"/>
        </w:rPr>
      </w:pPr>
      <w:r w:rsidRPr="00761CD9">
        <w:rPr>
          <w:rStyle w:val="a5"/>
          <w:rFonts w:ascii="Times New Roman" w:hAnsi="Times New Roman" w:cs="Times New Roman"/>
        </w:rPr>
        <w:footnoteRef/>
      </w:r>
      <w:r w:rsidRPr="00761CD9">
        <w:rPr>
          <w:rFonts w:ascii="Times New Roman" w:hAnsi="Times New Roman" w:cs="Times New Roman"/>
        </w:rPr>
        <w:t xml:space="preserve"> Настоящий раздел предусмотрен для договоров с юридическими лицами и индивидуальными предпринимателями</w:t>
      </w:r>
    </w:p>
  </w:footnote>
  <w:footnote w:id="4">
    <w:p w:rsidR="00A94B93" w:rsidRPr="00A94B93" w:rsidRDefault="00A94B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  <w:r w:rsidRPr="00A94B9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14D5"/>
    <w:rsid w:val="000430CC"/>
    <w:rsid w:val="000515E7"/>
    <w:rsid w:val="000533A4"/>
    <w:rsid w:val="000767D2"/>
    <w:rsid w:val="00094CF3"/>
    <w:rsid w:val="000A09F5"/>
    <w:rsid w:val="000A4EAA"/>
    <w:rsid w:val="000B1D7F"/>
    <w:rsid w:val="000B339D"/>
    <w:rsid w:val="000C2D6B"/>
    <w:rsid w:val="000C30C3"/>
    <w:rsid w:val="000C3BE2"/>
    <w:rsid w:val="000C5118"/>
    <w:rsid w:val="000E645F"/>
    <w:rsid w:val="000F33B5"/>
    <w:rsid w:val="0011300D"/>
    <w:rsid w:val="001145CA"/>
    <w:rsid w:val="001214EA"/>
    <w:rsid w:val="00122BA8"/>
    <w:rsid w:val="0013422B"/>
    <w:rsid w:val="00144F3E"/>
    <w:rsid w:val="00175846"/>
    <w:rsid w:val="00191E57"/>
    <w:rsid w:val="001A1D38"/>
    <w:rsid w:val="001C7908"/>
    <w:rsid w:val="001F2CDA"/>
    <w:rsid w:val="00201655"/>
    <w:rsid w:val="00212234"/>
    <w:rsid w:val="00234EB8"/>
    <w:rsid w:val="002528D0"/>
    <w:rsid w:val="0025752D"/>
    <w:rsid w:val="002E28C0"/>
    <w:rsid w:val="002F173F"/>
    <w:rsid w:val="003045AA"/>
    <w:rsid w:val="003328A2"/>
    <w:rsid w:val="00350EE0"/>
    <w:rsid w:val="003A2E36"/>
    <w:rsid w:val="003A3B8D"/>
    <w:rsid w:val="003B3E26"/>
    <w:rsid w:val="003B4028"/>
    <w:rsid w:val="003C06C6"/>
    <w:rsid w:val="003D49D5"/>
    <w:rsid w:val="003D70C6"/>
    <w:rsid w:val="004264C5"/>
    <w:rsid w:val="00431122"/>
    <w:rsid w:val="004409C3"/>
    <w:rsid w:val="004437CA"/>
    <w:rsid w:val="00462080"/>
    <w:rsid w:val="00477AA3"/>
    <w:rsid w:val="00480805"/>
    <w:rsid w:val="00496E36"/>
    <w:rsid w:val="005021EE"/>
    <w:rsid w:val="005314D9"/>
    <w:rsid w:val="0054452A"/>
    <w:rsid w:val="00564B6C"/>
    <w:rsid w:val="005C584D"/>
    <w:rsid w:val="005D0D70"/>
    <w:rsid w:val="0061585C"/>
    <w:rsid w:val="00630D89"/>
    <w:rsid w:val="00630F64"/>
    <w:rsid w:val="006441C8"/>
    <w:rsid w:val="00645263"/>
    <w:rsid w:val="00646ACD"/>
    <w:rsid w:val="00653E22"/>
    <w:rsid w:val="006727D0"/>
    <w:rsid w:val="00676D08"/>
    <w:rsid w:val="0069694C"/>
    <w:rsid w:val="006C1337"/>
    <w:rsid w:val="006D46D7"/>
    <w:rsid w:val="006E3CA6"/>
    <w:rsid w:val="006F7156"/>
    <w:rsid w:val="00706766"/>
    <w:rsid w:val="00714F42"/>
    <w:rsid w:val="007236B3"/>
    <w:rsid w:val="007242BC"/>
    <w:rsid w:val="007367FD"/>
    <w:rsid w:val="00737774"/>
    <w:rsid w:val="00747168"/>
    <w:rsid w:val="00761CD9"/>
    <w:rsid w:val="00765DBD"/>
    <w:rsid w:val="00765E25"/>
    <w:rsid w:val="00786B5F"/>
    <w:rsid w:val="00791FE3"/>
    <w:rsid w:val="007A0995"/>
    <w:rsid w:val="007A10E8"/>
    <w:rsid w:val="007D2389"/>
    <w:rsid w:val="007D3B14"/>
    <w:rsid w:val="007E07AD"/>
    <w:rsid w:val="007E5028"/>
    <w:rsid w:val="007F39F0"/>
    <w:rsid w:val="00851C01"/>
    <w:rsid w:val="00863D35"/>
    <w:rsid w:val="00864076"/>
    <w:rsid w:val="008712CB"/>
    <w:rsid w:val="008900E5"/>
    <w:rsid w:val="008A5EDB"/>
    <w:rsid w:val="008A745C"/>
    <w:rsid w:val="008C0186"/>
    <w:rsid w:val="008D3165"/>
    <w:rsid w:val="008E0F2D"/>
    <w:rsid w:val="008F71B0"/>
    <w:rsid w:val="00906319"/>
    <w:rsid w:val="0094241A"/>
    <w:rsid w:val="00953C16"/>
    <w:rsid w:val="00954CFE"/>
    <w:rsid w:val="009553D9"/>
    <w:rsid w:val="009738CE"/>
    <w:rsid w:val="009B11B5"/>
    <w:rsid w:val="009C71DB"/>
    <w:rsid w:val="009D55D4"/>
    <w:rsid w:val="009E34F7"/>
    <w:rsid w:val="00A04803"/>
    <w:rsid w:val="00A2256C"/>
    <w:rsid w:val="00A50C14"/>
    <w:rsid w:val="00A61C1A"/>
    <w:rsid w:val="00A80301"/>
    <w:rsid w:val="00A92F08"/>
    <w:rsid w:val="00A941C5"/>
    <w:rsid w:val="00A94B93"/>
    <w:rsid w:val="00AB2C63"/>
    <w:rsid w:val="00AB2F40"/>
    <w:rsid w:val="00AC6587"/>
    <w:rsid w:val="00B00298"/>
    <w:rsid w:val="00B24020"/>
    <w:rsid w:val="00B35389"/>
    <w:rsid w:val="00B37ED7"/>
    <w:rsid w:val="00B43EF2"/>
    <w:rsid w:val="00B639F3"/>
    <w:rsid w:val="00B84BE1"/>
    <w:rsid w:val="00BD697E"/>
    <w:rsid w:val="00C04FE4"/>
    <w:rsid w:val="00C14A30"/>
    <w:rsid w:val="00C2708F"/>
    <w:rsid w:val="00C32CB5"/>
    <w:rsid w:val="00C42F9E"/>
    <w:rsid w:val="00C43B8E"/>
    <w:rsid w:val="00C57F4D"/>
    <w:rsid w:val="00C70A90"/>
    <w:rsid w:val="00C7344E"/>
    <w:rsid w:val="00C87687"/>
    <w:rsid w:val="00C975D7"/>
    <w:rsid w:val="00CA0779"/>
    <w:rsid w:val="00CA2B32"/>
    <w:rsid w:val="00CA701A"/>
    <w:rsid w:val="00CA7BE7"/>
    <w:rsid w:val="00CD1185"/>
    <w:rsid w:val="00CE2FD4"/>
    <w:rsid w:val="00CE7D2C"/>
    <w:rsid w:val="00D07203"/>
    <w:rsid w:val="00D26355"/>
    <w:rsid w:val="00D32C0D"/>
    <w:rsid w:val="00D4197F"/>
    <w:rsid w:val="00D51977"/>
    <w:rsid w:val="00D52FBC"/>
    <w:rsid w:val="00D675A0"/>
    <w:rsid w:val="00D70BDB"/>
    <w:rsid w:val="00D837ED"/>
    <w:rsid w:val="00DA6A29"/>
    <w:rsid w:val="00DD39EE"/>
    <w:rsid w:val="00E341EC"/>
    <w:rsid w:val="00E419B8"/>
    <w:rsid w:val="00E5251C"/>
    <w:rsid w:val="00E53F15"/>
    <w:rsid w:val="00E60D64"/>
    <w:rsid w:val="00E741B6"/>
    <w:rsid w:val="00E80ECB"/>
    <w:rsid w:val="00E8519B"/>
    <w:rsid w:val="00EA11D2"/>
    <w:rsid w:val="00EB092E"/>
    <w:rsid w:val="00EC10B5"/>
    <w:rsid w:val="00EE7506"/>
    <w:rsid w:val="00EF0543"/>
    <w:rsid w:val="00F12509"/>
    <w:rsid w:val="00F209BD"/>
    <w:rsid w:val="00F53826"/>
    <w:rsid w:val="00F56AD7"/>
    <w:rsid w:val="00F615FE"/>
    <w:rsid w:val="00F61C69"/>
    <w:rsid w:val="00F8180A"/>
    <w:rsid w:val="00F9110D"/>
    <w:rsid w:val="00FB3E64"/>
    <w:rsid w:val="00FF0383"/>
    <w:rsid w:val="00FF391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197D-5AF5-497A-91B2-F46982EA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Никитина Екатерина Витальевна</cp:lastModifiedBy>
  <cp:revision>51</cp:revision>
  <cp:lastPrinted>2019-09-13T12:51:00Z</cp:lastPrinted>
  <dcterms:created xsi:type="dcterms:W3CDTF">2019-10-29T01:20:00Z</dcterms:created>
  <dcterms:modified xsi:type="dcterms:W3CDTF">2020-01-09T02:27:00Z</dcterms:modified>
</cp:coreProperties>
</file>