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A0" w:rsidRPr="00F57FA0" w:rsidRDefault="00F57FA0" w:rsidP="00F57FA0">
      <w:pPr>
        <w:autoSpaceDE w:val="0"/>
        <w:autoSpaceDN w:val="0"/>
        <w:adjustRightInd w:val="0"/>
        <w:spacing w:after="0" w:line="240" w:lineRule="auto"/>
        <w:jc w:val="right"/>
        <w:outlineLvl w:val="0"/>
        <w:rPr>
          <w:rFonts w:ascii="Times New Roman" w:hAnsi="Times New Roman" w:cs="Times New Roman"/>
          <w:sz w:val="24"/>
          <w:szCs w:val="24"/>
        </w:rPr>
      </w:pPr>
      <w:bookmarkStart w:id="0" w:name="_GoBack"/>
      <w:bookmarkEnd w:id="0"/>
      <w:r w:rsidRPr="00F57FA0">
        <w:rPr>
          <w:rFonts w:ascii="Times New Roman" w:hAnsi="Times New Roman" w:cs="Times New Roman"/>
          <w:sz w:val="24"/>
          <w:szCs w:val="24"/>
        </w:rPr>
        <w:t>Приложение</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к Приказу Министерства здравоохранения</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и социального развития</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Российской Федерации</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от 11 января 2011 г. N 1н</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ЕДИНЫЙ КВАЛИФИКАЦИОННЫЙ СПРАВОЧНИК</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ДОЛЖНОСТЕЙ РУКОВОДИТЕЛЕЙ, СПЕЦИАЛИСТОВ И СЛУЖАЩИХ</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Раздел "Квалификационные характеристики должностей</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руководителей и специалистов высшего профессионального</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и дополнительного профессионального образования"</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outlineLvl w:val="1"/>
        <w:rPr>
          <w:rFonts w:ascii="Times New Roman" w:hAnsi="Times New Roman" w:cs="Times New Roman"/>
          <w:sz w:val="24"/>
          <w:szCs w:val="24"/>
        </w:rPr>
      </w:pPr>
      <w:r w:rsidRPr="00F57FA0">
        <w:rPr>
          <w:rFonts w:ascii="Times New Roman" w:hAnsi="Times New Roman" w:cs="Times New Roman"/>
          <w:sz w:val="24"/>
          <w:szCs w:val="24"/>
        </w:rPr>
        <w:t>I. ОБЩИЕ ПОЛОЖЕНИЯ</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1.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w:t>
      </w:r>
      <w:hyperlink r:id="rId4" w:history="1">
        <w:r w:rsidRPr="00F57FA0">
          <w:rPr>
            <w:rFonts w:ascii="Times New Roman" w:hAnsi="Times New Roman" w:cs="Times New Roman"/>
            <w:color w:val="0000FF"/>
            <w:sz w:val="24"/>
            <w:szCs w:val="24"/>
          </w:rPr>
          <w:t>II</w:t>
        </w:r>
      </w:hyperlink>
      <w:r w:rsidRPr="00F57FA0">
        <w:rPr>
          <w:rFonts w:ascii="Times New Roman" w:hAnsi="Times New Roman" w:cs="Times New Roman"/>
          <w:sz w:val="24"/>
          <w:szCs w:val="24"/>
        </w:rPr>
        <w:t xml:space="preserve"> - "Должности руководителей", </w:t>
      </w:r>
      <w:hyperlink r:id="rId5" w:history="1">
        <w:r w:rsidRPr="00F57FA0">
          <w:rPr>
            <w:rFonts w:ascii="Times New Roman" w:hAnsi="Times New Roman" w:cs="Times New Roman"/>
            <w:color w:val="0000FF"/>
            <w:sz w:val="24"/>
            <w:szCs w:val="24"/>
          </w:rPr>
          <w:t>III</w:t>
        </w:r>
      </w:hyperlink>
      <w:r w:rsidRPr="00F57FA0">
        <w:rPr>
          <w:rFonts w:ascii="Times New Roman" w:hAnsi="Times New Roman" w:cs="Times New Roman"/>
          <w:sz w:val="24"/>
          <w:szCs w:val="24"/>
        </w:rPr>
        <w:t xml:space="preserve"> - "Должности профессорско-преподавательского состава", </w:t>
      </w:r>
      <w:hyperlink r:id="rId6" w:history="1">
        <w:r w:rsidRPr="00F57FA0">
          <w:rPr>
            <w:rFonts w:ascii="Times New Roman" w:hAnsi="Times New Roman" w:cs="Times New Roman"/>
            <w:color w:val="0000FF"/>
            <w:sz w:val="24"/>
            <w:szCs w:val="24"/>
          </w:rPr>
          <w:t>IV</w:t>
        </w:r>
      </w:hyperlink>
      <w:r w:rsidRPr="00F57FA0">
        <w:rPr>
          <w:rFonts w:ascii="Times New Roman" w:hAnsi="Times New Roman" w:cs="Times New Roman"/>
          <w:sz w:val="24"/>
          <w:szCs w:val="24"/>
        </w:rPr>
        <w:t xml:space="preserve"> - "Должности работников административно-хозяйственного и учебно-вспомогательного персонала".</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3. Требования, предъявляемые ЕКС к работникам высшего профессионального и дополнительного 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использование их профессионального и творческого потенциала, рациональную организацию труда и обеспечение его эффективности.</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4. 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 требований.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lastRenderedPageBreak/>
        <w:t>5. 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требований к необходимой специальной подготовке работников.</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6. Квалификационная характеристика каждой должности имеет три раздела.</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наименования внутридолжностное квалификационное категорирование по оплате труда.</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внутридолжностное квалификационное категорирование, должностное наименование "старший" не применяется.</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Квалификационные характеристики должностей начальников (заведующих) отделов служат основой при определении должностных обязанностей, </w:t>
      </w:r>
      <w:r w:rsidRPr="00F57FA0">
        <w:rPr>
          <w:rFonts w:ascii="Times New Roman" w:hAnsi="Times New Roman" w:cs="Times New Roman"/>
          <w:sz w:val="24"/>
          <w:szCs w:val="24"/>
        </w:rPr>
        <w:lastRenderedPageBreak/>
        <w:t>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10. 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утверждаемые в установленном порядке, а также квалификационные 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с уточнением перечня работ, которые свойственны соответствующей должности в конкретных организационно-педагогических и технических условиях.</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11.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На должности доцента или профессора могут быть приняты лица, не имеющие ученой степени кандидата (доктора) наук и ученого звания, но имеющие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 соответствующей должности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 а для замещения временно отсутствующего работника, за которым сохраняется место работы, - до выхода этого работника на работу.</w:t>
      </w:r>
    </w:p>
    <w:p w:rsidR="00F57FA0" w:rsidRDefault="00F57FA0" w:rsidP="002129E3">
      <w:pPr>
        <w:pStyle w:val="ConsPlusNormal"/>
        <w:jc w:val="center"/>
        <w:outlineLvl w:val="0"/>
      </w:pPr>
    </w:p>
    <w:p w:rsidR="00F57FA0" w:rsidRDefault="00F57FA0" w:rsidP="00F57FA0">
      <w:pPr>
        <w:autoSpaceDE w:val="0"/>
        <w:autoSpaceDN w:val="0"/>
        <w:adjustRightInd w:val="0"/>
        <w:spacing w:after="0" w:line="240" w:lineRule="auto"/>
        <w:jc w:val="center"/>
        <w:outlineLvl w:val="0"/>
        <w:rPr>
          <w:rFonts w:ascii="Times New Roman" w:hAnsi="Times New Roman" w:cs="Times New Roman"/>
          <w:sz w:val="24"/>
          <w:szCs w:val="24"/>
        </w:rPr>
      </w:pPr>
    </w:p>
    <w:p w:rsidR="00F57FA0" w:rsidRDefault="00F57FA0" w:rsidP="00F57FA0">
      <w:pPr>
        <w:autoSpaceDE w:val="0"/>
        <w:autoSpaceDN w:val="0"/>
        <w:adjustRightInd w:val="0"/>
        <w:spacing w:after="0" w:line="240" w:lineRule="auto"/>
        <w:jc w:val="center"/>
        <w:outlineLvl w:val="0"/>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outlineLvl w:val="0"/>
        <w:rPr>
          <w:rFonts w:ascii="Times New Roman" w:hAnsi="Times New Roman" w:cs="Times New Roman"/>
          <w:sz w:val="24"/>
          <w:szCs w:val="24"/>
        </w:rPr>
      </w:pPr>
      <w:r w:rsidRPr="00F57FA0">
        <w:rPr>
          <w:rFonts w:ascii="Times New Roman" w:hAnsi="Times New Roman" w:cs="Times New Roman"/>
          <w:sz w:val="24"/>
          <w:szCs w:val="24"/>
        </w:rPr>
        <w:t>III. ДОЛЖНОСТИ ПРОФЕССОРСКО-ПРЕПОДАВАТЕЛЬСКОГО СОСТАВА</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outlineLvl w:val="1"/>
        <w:rPr>
          <w:rFonts w:ascii="Times New Roman" w:hAnsi="Times New Roman" w:cs="Times New Roman"/>
          <w:sz w:val="24"/>
          <w:szCs w:val="24"/>
        </w:rPr>
      </w:pPr>
      <w:r w:rsidRPr="00F57FA0">
        <w:rPr>
          <w:rFonts w:ascii="Times New Roman" w:hAnsi="Times New Roman" w:cs="Times New Roman"/>
          <w:sz w:val="24"/>
          <w:szCs w:val="24"/>
        </w:rPr>
        <w:t>Ассистент</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Должностные обязанности.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w:t>
      </w:r>
      <w:r w:rsidRPr="00F57FA0">
        <w:rPr>
          <w:rFonts w:ascii="Times New Roman" w:hAnsi="Times New Roman" w:cs="Times New Roman"/>
          <w:sz w:val="24"/>
          <w:szCs w:val="24"/>
        </w:rPr>
        <w:lastRenderedPageBreak/>
        <w:t>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F57FA0" w:rsidRDefault="00F57FA0" w:rsidP="002129E3">
      <w:pPr>
        <w:pStyle w:val="ConsPlusNormal"/>
        <w:jc w:val="center"/>
        <w:outlineLvl w:val="0"/>
      </w:pPr>
    </w:p>
    <w:p w:rsidR="002129E3" w:rsidRDefault="002129E3" w:rsidP="002129E3">
      <w:pPr>
        <w:pStyle w:val="ConsPlusNormal"/>
        <w:jc w:val="center"/>
        <w:outlineLvl w:val="0"/>
      </w:pPr>
      <w:r>
        <w:t>Старший преподаватель</w:t>
      </w:r>
    </w:p>
    <w:p w:rsidR="002129E3" w:rsidRDefault="002129E3" w:rsidP="002129E3">
      <w:pPr>
        <w:pStyle w:val="ConsPlusNormal"/>
        <w:ind w:firstLine="540"/>
        <w:jc w:val="both"/>
      </w:pPr>
    </w:p>
    <w:p w:rsidR="002129E3" w:rsidRDefault="002129E3" w:rsidP="002129E3">
      <w:pPr>
        <w:pStyle w:val="ConsPlusNormal"/>
        <w:ind w:firstLine="540"/>
        <w:jc w:val="both"/>
      </w:pPr>
      <w:r>
        <w:t>Должностные обязанности. 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w:t>
      </w:r>
      <w:r>
        <w:lastRenderedPageBreak/>
        <w:t>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rsidR="002129E3" w:rsidRDefault="002129E3" w:rsidP="002129E3">
      <w:pPr>
        <w:pStyle w:val="ConsPlusNormal"/>
        <w:ind w:firstLine="540"/>
        <w:jc w:val="both"/>
      </w:pPr>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rsidR="002129E3" w:rsidRDefault="002129E3" w:rsidP="002129E3">
      <w:pPr>
        <w:pStyle w:val="ConsPlusNormal"/>
        <w:ind w:firstLine="540"/>
        <w:jc w:val="both"/>
      </w:pPr>
      <w:r>
        <w:t>Требования к квалификации.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2129E3" w:rsidRDefault="002129E3" w:rsidP="002129E3">
      <w:pPr>
        <w:pStyle w:val="ConsPlusNormal"/>
        <w:jc w:val="center"/>
      </w:pPr>
    </w:p>
    <w:p w:rsidR="002129E3" w:rsidRDefault="002129E3" w:rsidP="002129E3">
      <w:pPr>
        <w:pStyle w:val="ConsPlusNormal"/>
        <w:jc w:val="center"/>
        <w:outlineLvl w:val="0"/>
      </w:pPr>
      <w:r>
        <w:t>Доцент</w:t>
      </w:r>
    </w:p>
    <w:p w:rsidR="002129E3" w:rsidRDefault="002129E3" w:rsidP="002129E3">
      <w:pPr>
        <w:pStyle w:val="ConsPlusNormal"/>
        <w:ind w:firstLine="540"/>
        <w:jc w:val="both"/>
      </w:pPr>
    </w:p>
    <w:p w:rsidR="002129E3" w:rsidRDefault="002129E3" w:rsidP="002129E3">
      <w:pPr>
        <w:pStyle w:val="ConsPlusNormal"/>
        <w:ind w:firstLine="540"/>
        <w:jc w:val="both"/>
      </w:pPr>
      <w: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w:t>
      </w:r>
      <w:r>
        <w:lastRenderedPageBreak/>
        <w:t>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в организуемых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учебно-методические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и пожарной безопасности.</w:t>
      </w:r>
    </w:p>
    <w:p w:rsidR="002129E3" w:rsidRDefault="002129E3" w:rsidP="002129E3">
      <w:pPr>
        <w:pStyle w:val="ConsPlusNormal"/>
        <w:ind w:firstLine="540"/>
        <w:jc w:val="both"/>
      </w:pPr>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rsidR="002129E3" w:rsidRDefault="002129E3" w:rsidP="002129E3">
      <w:pPr>
        <w:pStyle w:val="ConsPlusNormal"/>
        <w:ind w:firstLine="540"/>
        <w:jc w:val="both"/>
      </w:pPr>
      <w:r>
        <w:t>Требования к квалификации.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rsidR="002129E3" w:rsidRDefault="002129E3" w:rsidP="002129E3">
      <w:pPr>
        <w:pStyle w:val="ConsPlusNormal"/>
        <w:ind w:firstLine="540"/>
        <w:jc w:val="both"/>
      </w:pPr>
    </w:p>
    <w:p w:rsidR="002129E3" w:rsidRDefault="002129E3" w:rsidP="002129E3">
      <w:pPr>
        <w:pStyle w:val="ConsPlusNormal"/>
        <w:jc w:val="center"/>
        <w:outlineLvl w:val="0"/>
      </w:pPr>
      <w:r>
        <w:t>Профессор</w:t>
      </w:r>
    </w:p>
    <w:p w:rsidR="002129E3" w:rsidRDefault="002129E3" w:rsidP="002129E3">
      <w:pPr>
        <w:pStyle w:val="ConsPlusNormal"/>
        <w:ind w:firstLine="540"/>
        <w:jc w:val="both"/>
      </w:pPr>
    </w:p>
    <w:p w:rsidR="002129E3" w:rsidRDefault="002129E3" w:rsidP="002129E3">
      <w:pPr>
        <w:pStyle w:val="ConsPlusNormal"/>
        <w:ind w:firstLine="540"/>
        <w:jc w:val="both"/>
      </w:pPr>
      <w:r>
        <w:lastRenderedPageBreak/>
        <w:t>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rsidR="002129E3" w:rsidRDefault="002129E3" w:rsidP="002129E3">
      <w:pPr>
        <w:pStyle w:val="ConsPlusNormal"/>
        <w:ind w:firstLine="540"/>
        <w:jc w:val="both"/>
      </w:pPr>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w:t>
      </w:r>
      <w:r>
        <w:lastRenderedPageBreak/>
        <w:t>ной работе; основы педагогики, физиологии, психологии; методику профессионального обучения; 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rsidR="002129E3" w:rsidRDefault="002129E3" w:rsidP="002129E3">
      <w:pPr>
        <w:pStyle w:val="ConsPlusNormal"/>
        <w:ind w:firstLine="540"/>
        <w:jc w:val="both"/>
      </w:pPr>
      <w:r>
        <w:t>Требования к квалификации. 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2129E3" w:rsidRDefault="002129E3" w:rsidP="002129E3">
      <w:pPr>
        <w:pStyle w:val="ConsPlusNormal"/>
        <w:jc w:val="center"/>
      </w:pPr>
    </w:p>
    <w:p w:rsidR="002129E3" w:rsidRDefault="002129E3" w:rsidP="002129E3">
      <w:pPr>
        <w:pStyle w:val="ConsPlusNormal"/>
        <w:jc w:val="center"/>
        <w:outlineLvl w:val="0"/>
      </w:pPr>
      <w:r>
        <w:t>Заведующий кафедрой</w:t>
      </w:r>
    </w:p>
    <w:p w:rsidR="002129E3" w:rsidRDefault="002129E3" w:rsidP="002129E3">
      <w:pPr>
        <w:pStyle w:val="ConsPlusNormal"/>
        <w:ind w:firstLine="540"/>
        <w:jc w:val="both"/>
      </w:pPr>
    </w:p>
    <w:p w:rsidR="002129E3" w:rsidRDefault="002129E3" w:rsidP="002129E3">
      <w:pPr>
        <w:pStyle w:val="ConsPlusNormal"/>
        <w:ind w:firstLine="540"/>
        <w:jc w:val="both"/>
      </w:pPr>
      <w:r>
        <w:t xml:space="preserve">Должностные обязанности. Разрабатывает стратегию развития деятельности кафедры по направлениям подготовки, укрепляет и развивает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использования. Организует и осуществляет контроль за ознакомительной,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w:t>
      </w:r>
      <w:r>
        <w:lastRenderedPageBreak/>
        <w:t>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rsidR="002129E3" w:rsidRDefault="002129E3" w:rsidP="002129E3">
      <w:pPr>
        <w:pStyle w:val="ConsPlusNormal"/>
        <w:ind w:firstLine="540"/>
        <w:jc w:val="both"/>
      </w:pPr>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w:t>
      </w:r>
      <w:r>
        <w:lastRenderedPageBreak/>
        <w:t>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rsidR="002129E3" w:rsidRDefault="002129E3" w:rsidP="002129E3">
      <w:pPr>
        <w:pStyle w:val="ConsPlusNormal"/>
        <w:ind w:firstLine="540"/>
        <w:jc w:val="both"/>
      </w:pPr>
      <w:r>
        <w:t>Требования к квалификации. 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C6681E" w:rsidRDefault="00C6681E"/>
    <w:p w:rsidR="001A76F3" w:rsidRDefault="001A76F3" w:rsidP="001A76F3">
      <w:pPr>
        <w:pStyle w:val="ConsPlusNormal"/>
        <w:ind w:firstLine="540"/>
        <w:jc w:val="center"/>
      </w:pPr>
      <w:r>
        <w:t>Декан факультета (директор института)</w:t>
      </w:r>
    </w:p>
    <w:p w:rsidR="001A76F3" w:rsidRDefault="001A76F3" w:rsidP="001A76F3">
      <w:pPr>
        <w:pStyle w:val="ConsPlusNormal"/>
        <w:ind w:firstLine="540"/>
        <w:jc w:val="both"/>
      </w:pPr>
    </w:p>
    <w:p w:rsidR="001A76F3" w:rsidRDefault="001A76F3" w:rsidP="001A76F3">
      <w:pPr>
        <w:pStyle w:val="ConsPlusNormal"/>
        <w:ind w:firstLine="540"/>
        <w:jc w:val="both"/>
      </w:pPr>
      <w:r>
        <w:t xml:space="preserve">Должностные обязанности. 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 образовательного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Создает и читает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институте); тематику и программы дисциплин по выбору и факультативных предметов. Утверждает индивидуальные планы обучения обучающихся (студентов, слушателей), темы дипломных и диссертационных работ. Участвует в разработке штатного расписания факультета (института) с учетом объема и форм выполняемых на факультете (институте) педагогической, учебно-воспитательной и других видов работ. Организует и проводит профессионально-ориентационную работу и обеспечивает прием обучающихся (студентов, слушателей) на факультет (в институт), осуществляет руководство их </w:t>
      </w:r>
      <w:r>
        <w:lastRenderedPageBreak/>
        <w:t xml:space="preserve">профессиональной подготовкой. Руководит работой по составлению расписания учебных занятий, приему экзаменов, зачетов, контролирует и обобщает их результаты. Контролирует и регулирует организацию учебного процесса, учебных практикумов и иных видов практик; осуществляет координацию деятельности учебных и научных подразделений, входящих в состав факультета (института). Организует контроль и анализ самостоятельной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Осуществляет работу в составе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обеспечении обучающихся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подготовки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дифференцированной и индивидуальной подготовки. Возглавляет работу по формированию кадровой политики на факультете (в институте), осуществляет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Организует и проводит учебно-методические межкафедральные совещания, семинары, научные и научно-методические совещания и конференции. Организует, контролирует и принимает участие в международной учебной и научной деятельности факультета (института) в соответствии с уставом образовательного учреждения. Руководит работой 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учебной и научно-исследовательской работе факультета (института), обеспечивает выполнение научной работы и подготовку научно-педагогических кадров, отчитывается о своей работе перед ученым советом факультета (института) образовательного учреждения по основным вопросам учебно-воспитательной, научно-исследовательской, научно-методической деятельности факультета (института). Организует работу и осуществляет контроль над </w:t>
      </w:r>
      <w:r>
        <w:lastRenderedPageBreak/>
        <w:t>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rsidR="001A76F3" w:rsidRDefault="001A76F3" w:rsidP="001A76F3">
      <w:pPr>
        <w:pStyle w:val="ConsPlusNormal"/>
        <w:ind w:firstLine="540"/>
        <w:jc w:val="both"/>
      </w:pPr>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 особенности регулирования труда 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rsidR="001A76F3" w:rsidRDefault="001A76F3" w:rsidP="001A76F3">
      <w:pPr>
        <w:pStyle w:val="ConsPlusNormal"/>
        <w:ind w:firstLine="540"/>
        <w:jc w:val="both"/>
      </w:pPr>
      <w:r>
        <w:t>Требования к квалификации. Высшее профессиональное образование, стаж научной или научно-педагогической работы не менее 5 лет, наличие ученой степени или ученого звания.</w:t>
      </w:r>
    </w:p>
    <w:sectPr w:rsidR="001A76F3" w:rsidSect="00201962">
      <w:pgSz w:w="11905" w:h="16838"/>
      <w:pgMar w:top="720"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1F"/>
    <w:rsid w:val="001A76F3"/>
    <w:rsid w:val="002129E3"/>
    <w:rsid w:val="003D731F"/>
    <w:rsid w:val="00867D98"/>
    <w:rsid w:val="00867FCC"/>
    <w:rsid w:val="009D7A70"/>
    <w:rsid w:val="00BC2087"/>
    <w:rsid w:val="00C6681E"/>
    <w:rsid w:val="00E37659"/>
    <w:rsid w:val="00F5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C7B6-E719-4C44-8130-1377910D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9E3"/>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F57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2E5C212DE3738BF7B3ED5B692541394231A41D9E95C755C4A4A6428F3BB6EACC03E55F6756618B50AP2E" TargetMode="External"/><Relationship Id="rId5" Type="http://schemas.openxmlformats.org/officeDocument/2006/relationships/hyperlink" Target="consultantplus://offline/ref=B2E5C212DE3738BF7B3ED5B692541394231A41D9E95C755C4A4A6428F3BB6EACC03E55F6756619BD0APBE" TargetMode="External"/><Relationship Id="rId4" Type="http://schemas.openxmlformats.org/officeDocument/2006/relationships/hyperlink" Target="consultantplus://offline/ref=B2E5C212DE3738BF7B3ED5B692541394231A41D9E95C755C4A4A6428F3BB6EACC03E55F6756619B60AP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5348</Words>
  <Characters>30490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Алтайский филиал РАНХиГС</Company>
  <LinksUpToDate>false</LinksUpToDate>
  <CharactersWithSpaces>35767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Кузиков Антон Сергеевич</dc:creator>
  <cp:keywords/>
  <dc:description/>
  <cp:lastModifiedBy>Бакланова Яна Геннадьевна</cp:lastModifiedBy>
  <cp:revision>2</cp:revision>
  <cp:lastPrinted>2016-06-01T04:17:00Z</cp:lastPrinted>
  <dcterms:created xsi:type="dcterms:W3CDTF">2023-04-28T08:11:00Z</dcterms:created>
  <dcterms:modified xsi:type="dcterms:W3CDTF">2023-04-28T08:11:00Z</dcterms:modified>
</cp:coreProperties>
</file>